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0589" w14:textId="2BE2A92B" w:rsidR="00C97083" w:rsidRPr="008923B8" w:rsidRDefault="00C97083" w:rsidP="004C3E91">
      <w:pPr>
        <w:ind w:left="1440"/>
        <w:rPr>
          <w:sz w:val="12"/>
          <w:szCs w:val="12"/>
        </w:rPr>
      </w:pPr>
    </w:p>
    <w:p w14:paraId="067F3AAA" w14:textId="14FA925A" w:rsidR="004C3E91" w:rsidRPr="00FE302F" w:rsidRDefault="007E3F94" w:rsidP="006E2826">
      <w:pPr>
        <w:spacing w:after="60"/>
        <w:ind w:left="1440"/>
        <w:jc w:val="center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  <w:r w:rsidRPr="00FE302F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>Members</w:t>
      </w:r>
    </w:p>
    <w:p w14:paraId="31D5B5B5" w14:textId="20DC1EC6" w:rsidR="004C3E91" w:rsidRPr="007728F6" w:rsidRDefault="004C3E91" w:rsidP="00474888">
      <w:pPr>
        <w:spacing w:after="0" w:line="240" w:lineRule="auto"/>
        <w:ind w:left="1440"/>
        <w:rPr>
          <w:rFonts w:ascii="Montserrat" w:hAnsi="Montserrat"/>
          <w:b/>
          <w:bCs/>
          <w:color w:val="1F4E79" w:themeColor="accent5" w:themeShade="80"/>
          <w:sz w:val="20"/>
          <w:szCs w:val="20"/>
          <w:u w:val="single"/>
        </w:rPr>
      </w:pPr>
      <w:r w:rsidRPr="007728F6">
        <w:rPr>
          <w:rFonts w:ascii="Montserrat" w:hAnsi="Montserrat"/>
          <w:b/>
          <w:bCs/>
          <w:color w:val="1F4E79" w:themeColor="accent5" w:themeShade="80"/>
          <w:sz w:val="20"/>
          <w:szCs w:val="20"/>
          <w:u w:val="single"/>
        </w:rPr>
        <w:t>Officers</w:t>
      </w:r>
    </w:p>
    <w:p w14:paraId="477F7D3C" w14:textId="56EBB939" w:rsidR="004C3E91" w:rsidRPr="00BC73F5" w:rsidRDefault="007028E5" w:rsidP="00474888">
      <w:pPr>
        <w:spacing w:after="0" w:line="240" w:lineRule="auto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Mika Hannula, Finland</w:t>
      </w:r>
      <w:r w:rsidR="004C3E91" w:rsidRPr="00BC73F5">
        <w:rPr>
          <w:rFonts w:ascii="Montserrat" w:hAnsi="Montserrat"/>
          <w:sz w:val="20"/>
          <w:szCs w:val="20"/>
        </w:rPr>
        <w:t xml:space="preserve"> – 202</w:t>
      </w:r>
      <w:r w:rsidR="00F96C29" w:rsidRPr="00BC73F5">
        <w:rPr>
          <w:rFonts w:ascii="Montserrat" w:hAnsi="Montserrat"/>
          <w:sz w:val="20"/>
          <w:szCs w:val="20"/>
        </w:rPr>
        <w:t>4</w:t>
      </w:r>
      <w:r w:rsidR="004C3E91" w:rsidRPr="00BC73F5">
        <w:rPr>
          <w:rFonts w:ascii="Montserrat" w:hAnsi="Montserrat"/>
          <w:sz w:val="20"/>
          <w:szCs w:val="20"/>
        </w:rPr>
        <w:t xml:space="preserve"> President</w:t>
      </w:r>
    </w:p>
    <w:p w14:paraId="1F750489" w14:textId="6EB5B153" w:rsidR="004C3E91" w:rsidRPr="00BC73F5" w:rsidRDefault="007028E5" w:rsidP="00474888">
      <w:pPr>
        <w:spacing w:after="0" w:line="240" w:lineRule="auto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Vedran Mornar</w:t>
      </w:r>
      <w:r w:rsidR="00F96C29" w:rsidRPr="00BC73F5">
        <w:rPr>
          <w:rFonts w:ascii="Montserrat" w:hAnsi="Montserrat"/>
          <w:sz w:val="20"/>
          <w:szCs w:val="20"/>
        </w:rPr>
        <w:t>, Croatia</w:t>
      </w:r>
      <w:r w:rsidR="004C3E91" w:rsidRPr="00BC73F5">
        <w:rPr>
          <w:rFonts w:ascii="Montserrat" w:hAnsi="Montserrat"/>
          <w:sz w:val="20"/>
          <w:szCs w:val="20"/>
        </w:rPr>
        <w:t xml:space="preserve"> – 202</w:t>
      </w:r>
      <w:r w:rsidR="00F96C29" w:rsidRPr="00BC73F5">
        <w:rPr>
          <w:rFonts w:ascii="Montserrat" w:hAnsi="Montserrat"/>
          <w:sz w:val="20"/>
          <w:szCs w:val="20"/>
        </w:rPr>
        <w:t>4</w:t>
      </w:r>
      <w:r w:rsidR="004C3E91" w:rsidRPr="00BC73F5">
        <w:rPr>
          <w:rFonts w:ascii="Montserrat" w:hAnsi="Montserrat"/>
          <w:sz w:val="20"/>
          <w:szCs w:val="20"/>
        </w:rPr>
        <w:t xml:space="preserve"> Past-President</w:t>
      </w:r>
    </w:p>
    <w:p w14:paraId="7C4DE34E" w14:textId="0B5AD9B6" w:rsidR="004C3E91" w:rsidRPr="00BC73F5" w:rsidRDefault="00F96C29" w:rsidP="00474888">
      <w:pPr>
        <w:spacing w:after="0" w:line="240" w:lineRule="auto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Katherine Woodthorpe, Australia</w:t>
      </w:r>
      <w:r w:rsidR="004C3E91" w:rsidRPr="00BC73F5">
        <w:rPr>
          <w:rFonts w:ascii="Montserrat" w:hAnsi="Montserrat"/>
          <w:sz w:val="20"/>
          <w:szCs w:val="20"/>
        </w:rPr>
        <w:t xml:space="preserve"> – 202</w:t>
      </w:r>
      <w:r w:rsidRPr="00BC73F5">
        <w:rPr>
          <w:rFonts w:ascii="Montserrat" w:hAnsi="Montserrat"/>
          <w:sz w:val="20"/>
          <w:szCs w:val="20"/>
        </w:rPr>
        <w:t>4</w:t>
      </w:r>
      <w:r w:rsidR="004C3E91" w:rsidRPr="00BC73F5">
        <w:rPr>
          <w:rFonts w:ascii="Montserrat" w:hAnsi="Montserrat"/>
          <w:sz w:val="20"/>
          <w:szCs w:val="20"/>
        </w:rPr>
        <w:t xml:space="preserve"> President-Elect</w:t>
      </w:r>
    </w:p>
    <w:p w14:paraId="4750BA79" w14:textId="4D8DAB0C" w:rsidR="004C3E91" w:rsidRPr="00BC73F5" w:rsidRDefault="004C3E91" w:rsidP="00367780">
      <w:pPr>
        <w:spacing w:after="120" w:line="240" w:lineRule="auto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Ruth David, United States</w:t>
      </w:r>
      <w:r w:rsidR="00BF66E5" w:rsidRPr="00BC73F5">
        <w:rPr>
          <w:rFonts w:ascii="Montserrat" w:hAnsi="Montserrat"/>
          <w:sz w:val="20"/>
          <w:szCs w:val="20"/>
        </w:rPr>
        <w:t xml:space="preserve"> – Secretary/Treasurer</w:t>
      </w:r>
    </w:p>
    <w:p w14:paraId="7B9B17B2" w14:textId="465285BA" w:rsidR="00BF66E5" w:rsidRPr="00BC73F5" w:rsidRDefault="00F072EB" w:rsidP="00E74FAC">
      <w:pPr>
        <w:spacing w:after="0" w:line="240" w:lineRule="auto"/>
        <w:ind w:left="1440"/>
        <w:rPr>
          <w:rFonts w:ascii="Montserrat" w:hAnsi="Montserrat"/>
          <w:b/>
          <w:bCs/>
          <w:sz w:val="20"/>
          <w:szCs w:val="20"/>
          <w:u w:val="single"/>
        </w:rPr>
      </w:pPr>
      <w:r w:rsidRPr="007728F6">
        <w:rPr>
          <w:rFonts w:ascii="Montserrat" w:hAnsi="Montserrat"/>
          <w:b/>
          <w:bCs/>
          <w:color w:val="1F4E79" w:themeColor="accent5" w:themeShade="80"/>
          <w:sz w:val="20"/>
          <w:szCs w:val="20"/>
          <w:u w:val="single"/>
        </w:rPr>
        <w:t>2023-2024 Board Members</w:t>
      </w:r>
      <w:r w:rsidR="00BF66E5" w:rsidRPr="00BC73F5">
        <w:rPr>
          <w:rFonts w:ascii="Montserrat" w:hAnsi="Montserrat"/>
          <w:b/>
          <w:bCs/>
          <w:sz w:val="20"/>
          <w:szCs w:val="20"/>
        </w:rPr>
        <w:tab/>
      </w:r>
      <w:r w:rsidR="005B355E" w:rsidRPr="00BC73F5">
        <w:rPr>
          <w:rFonts w:ascii="Montserrat" w:hAnsi="Montserrat"/>
          <w:b/>
          <w:bCs/>
          <w:sz w:val="20"/>
          <w:szCs w:val="20"/>
        </w:rPr>
        <w:tab/>
      </w:r>
      <w:r w:rsidR="005B355E" w:rsidRPr="00BC73F5">
        <w:rPr>
          <w:rFonts w:ascii="Montserrat" w:hAnsi="Montserrat"/>
          <w:b/>
          <w:bCs/>
          <w:sz w:val="20"/>
          <w:szCs w:val="20"/>
        </w:rPr>
        <w:tab/>
      </w:r>
      <w:r w:rsidR="00150565" w:rsidRPr="007728F6">
        <w:rPr>
          <w:rFonts w:ascii="Montserrat" w:hAnsi="Montserrat"/>
          <w:b/>
          <w:bCs/>
          <w:color w:val="1F4E79" w:themeColor="accent5" w:themeShade="80"/>
          <w:sz w:val="20"/>
          <w:szCs w:val="20"/>
          <w:u w:val="single"/>
        </w:rPr>
        <w:t>2024-2025 Board Members</w:t>
      </w:r>
    </w:p>
    <w:p w14:paraId="08BF38B5" w14:textId="6BBD6FB6" w:rsidR="00BF66E5" w:rsidRPr="00BC73F5" w:rsidRDefault="00F072EB" w:rsidP="00E74FAC">
      <w:pPr>
        <w:spacing w:after="0" w:line="240" w:lineRule="auto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Nadine Aubry, United States</w:t>
      </w:r>
      <w:r w:rsidR="00BF66E5" w:rsidRPr="00BC73F5">
        <w:rPr>
          <w:rFonts w:ascii="Montserrat" w:hAnsi="Montserrat"/>
          <w:sz w:val="20"/>
          <w:szCs w:val="20"/>
        </w:rPr>
        <w:tab/>
      </w:r>
      <w:r w:rsidR="00BF66E5" w:rsidRPr="00BC73F5">
        <w:rPr>
          <w:rFonts w:ascii="Montserrat" w:hAnsi="Montserrat"/>
          <w:sz w:val="20"/>
          <w:szCs w:val="20"/>
        </w:rPr>
        <w:tab/>
      </w:r>
      <w:r w:rsidR="00BF66E5" w:rsidRPr="00BC73F5">
        <w:rPr>
          <w:rFonts w:ascii="Montserrat" w:hAnsi="Montserrat"/>
          <w:sz w:val="20"/>
          <w:szCs w:val="20"/>
        </w:rPr>
        <w:tab/>
      </w:r>
      <w:r w:rsidR="00E74FAC" w:rsidRPr="00BC73F5">
        <w:rPr>
          <w:rFonts w:ascii="Montserrat" w:hAnsi="Montserrat"/>
          <w:sz w:val="20"/>
          <w:szCs w:val="20"/>
        </w:rPr>
        <w:t>Tian Qi, China</w:t>
      </w:r>
      <w:r w:rsidR="00BF66E5" w:rsidRPr="00BC73F5">
        <w:rPr>
          <w:rFonts w:ascii="Montserrat" w:hAnsi="Montserrat"/>
          <w:sz w:val="20"/>
          <w:szCs w:val="20"/>
        </w:rPr>
        <w:tab/>
      </w:r>
    </w:p>
    <w:p w14:paraId="556AE27B" w14:textId="5D739C51" w:rsidR="00BF66E5" w:rsidRPr="00BC73F5" w:rsidRDefault="00E74FAC" w:rsidP="00474888">
      <w:pPr>
        <w:spacing w:after="0" w:line="240" w:lineRule="auto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Lucas Noldus, Netherlands</w:t>
      </w:r>
      <w:r w:rsidR="00BF66E5" w:rsidRPr="00BC73F5">
        <w:rPr>
          <w:rFonts w:ascii="Montserrat" w:hAnsi="Montserrat"/>
          <w:sz w:val="20"/>
          <w:szCs w:val="20"/>
        </w:rPr>
        <w:tab/>
      </w:r>
      <w:r w:rsidR="00BF66E5" w:rsidRPr="00BC73F5">
        <w:rPr>
          <w:rFonts w:ascii="Montserrat" w:hAnsi="Montserrat"/>
          <w:sz w:val="20"/>
          <w:szCs w:val="20"/>
        </w:rPr>
        <w:tab/>
      </w:r>
      <w:r w:rsidR="00BF66E5"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>Rahman Bello</w:t>
      </w:r>
      <w:r w:rsidR="00514718" w:rsidRPr="00BC73F5">
        <w:rPr>
          <w:rFonts w:ascii="Montserrat" w:hAnsi="Montserrat"/>
          <w:sz w:val="20"/>
          <w:szCs w:val="20"/>
        </w:rPr>
        <w:t>, Nigeria</w:t>
      </w:r>
    </w:p>
    <w:p w14:paraId="676E260E" w14:textId="7EA0649E" w:rsidR="00BF66E5" w:rsidRPr="00BC73F5" w:rsidRDefault="000154E5" w:rsidP="00474888">
      <w:pPr>
        <w:spacing w:after="0" w:line="240" w:lineRule="auto"/>
        <w:ind w:left="1440"/>
        <w:rPr>
          <w:rFonts w:ascii="Montserrat" w:hAnsi="Montserrat"/>
          <w:sz w:val="20"/>
          <w:szCs w:val="20"/>
        </w:rPr>
      </w:pPr>
      <w:r w:rsidRPr="00C4700D">
        <w:rPr>
          <w:rFonts w:ascii="Montserrat" w:hAnsi="Montserrat"/>
          <w:color w:val="000000" w:themeColor="text1"/>
          <w:sz w:val="20"/>
          <w:szCs w:val="20"/>
        </w:rPr>
        <w:t xml:space="preserve">Norbert </w:t>
      </w:r>
      <w:proofErr w:type="spellStart"/>
      <w:r w:rsidR="00C4700D" w:rsidRPr="00C4700D">
        <w:rPr>
          <w:rFonts w:ascii="Montserrat" w:hAnsi="Montserrat"/>
          <w:color w:val="000000" w:themeColor="text1"/>
          <w:sz w:val="20"/>
          <w:szCs w:val="20"/>
        </w:rPr>
        <w:t>B</w:t>
      </w:r>
      <w:r w:rsidR="00DD4501">
        <w:rPr>
          <w:rFonts w:ascii="Montserrat" w:hAnsi="Montserrat"/>
          <w:color w:val="000000" w:themeColor="text1"/>
          <w:sz w:val="20"/>
          <w:szCs w:val="20"/>
        </w:rPr>
        <w:t>a</w:t>
      </w:r>
      <w:r w:rsidR="00C4700D" w:rsidRPr="00C4700D">
        <w:rPr>
          <w:rFonts w:ascii="Montserrat" w:hAnsi="Montserrat"/>
          <w:color w:val="000000" w:themeColor="text1"/>
          <w:sz w:val="20"/>
          <w:szCs w:val="20"/>
        </w:rPr>
        <w:t>bscan</w:t>
      </w:r>
      <w:proofErr w:type="spellEnd"/>
      <w:r w:rsidR="00E74FAC" w:rsidRPr="00BC73F5">
        <w:rPr>
          <w:rFonts w:ascii="Montserrat" w:hAnsi="Montserrat"/>
          <w:sz w:val="20"/>
          <w:szCs w:val="20"/>
        </w:rPr>
        <w:t>, Hungary</w:t>
      </w:r>
      <w:r w:rsidR="00BF66E5" w:rsidRPr="00BC73F5">
        <w:rPr>
          <w:rFonts w:ascii="Montserrat" w:hAnsi="Montserrat"/>
          <w:sz w:val="20"/>
          <w:szCs w:val="20"/>
        </w:rPr>
        <w:tab/>
      </w:r>
      <w:r w:rsidR="00514718" w:rsidRPr="00BC73F5">
        <w:rPr>
          <w:rFonts w:ascii="Montserrat" w:hAnsi="Montserrat"/>
          <w:sz w:val="20"/>
          <w:szCs w:val="20"/>
        </w:rPr>
        <w:tab/>
      </w:r>
      <w:r w:rsidR="00514718" w:rsidRPr="00BC73F5">
        <w:rPr>
          <w:rFonts w:ascii="Montserrat" w:hAnsi="Montserrat"/>
          <w:sz w:val="20"/>
          <w:szCs w:val="20"/>
        </w:rPr>
        <w:tab/>
      </w:r>
      <w:r w:rsidR="00514718" w:rsidRPr="00BC73F5">
        <w:rPr>
          <w:rFonts w:ascii="Montserrat" w:hAnsi="Montserrat"/>
          <w:color w:val="FF0000"/>
          <w:sz w:val="20"/>
          <w:szCs w:val="20"/>
        </w:rPr>
        <w:t>Milos Nedeljkovic</w:t>
      </w:r>
      <w:r w:rsidR="005B355E" w:rsidRPr="00BC73F5">
        <w:rPr>
          <w:rFonts w:ascii="Montserrat" w:hAnsi="Montserrat"/>
          <w:color w:val="FF0000"/>
          <w:sz w:val="20"/>
          <w:szCs w:val="20"/>
        </w:rPr>
        <w:t>, Serbia</w:t>
      </w:r>
      <w:r w:rsidR="002E57CD" w:rsidRPr="00BC73F5">
        <w:rPr>
          <w:rFonts w:ascii="Montserrat" w:hAnsi="Montserrat"/>
          <w:color w:val="FF0000"/>
          <w:sz w:val="20"/>
          <w:szCs w:val="20"/>
        </w:rPr>
        <w:t xml:space="preserve"> - absent</w:t>
      </w:r>
      <w:r w:rsidR="00BF66E5" w:rsidRPr="00BC73F5">
        <w:rPr>
          <w:rFonts w:ascii="Montserrat" w:hAnsi="Montserrat"/>
          <w:sz w:val="20"/>
          <w:szCs w:val="20"/>
        </w:rPr>
        <w:tab/>
      </w:r>
    </w:p>
    <w:p w14:paraId="498CB522" w14:textId="3B9692C9" w:rsidR="00BF66E5" w:rsidRPr="00BC73F5" w:rsidRDefault="00E74FAC" w:rsidP="00474888">
      <w:pPr>
        <w:spacing w:after="0" w:line="240" w:lineRule="auto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Jaime Domin</w:t>
      </w:r>
      <w:r w:rsidR="00C34D7C" w:rsidRPr="00BC73F5">
        <w:rPr>
          <w:rFonts w:ascii="Montserrat" w:hAnsi="Montserrat"/>
          <w:sz w:val="20"/>
          <w:szCs w:val="20"/>
        </w:rPr>
        <w:t>g</w:t>
      </w:r>
      <w:r w:rsidRPr="00BC73F5">
        <w:rPr>
          <w:rFonts w:ascii="Montserrat" w:hAnsi="Montserrat"/>
          <w:sz w:val="20"/>
          <w:szCs w:val="20"/>
        </w:rPr>
        <w:t>uez, Spain</w:t>
      </w:r>
      <w:r w:rsidR="005B355E" w:rsidRPr="00BC73F5">
        <w:rPr>
          <w:rFonts w:ascii="Montserrat" w:hAnsi="Montserrat"/>
          <w:sz w:val="20"/>
          <w:szCs w:val="20"/>
        </w:rPr>
        <w:tab/>
      </w:r>
      <w:r w:rsidR="005B355E" w:rsidRPr="00BC73F5">
        <w:rPr>
          <w:rFonts w:ascii="Montserrat" w:hAnsi="Montserrat"/>
          <w:sz w:val="20"/>
          <w:szCs w:val="20"/>
        </w:rPr>
        <w:tab/>
      </w:r>
      <w:r w:rsidR="005B355E" w:rsidRPr="00BC73F5">
        <w:rPr>
          <w:rFonts w:ascii="Montserrat" w:hAnsi="Montserrat"/>
          <w:sz w:val="20"/>
          <w:szCs w:val="20"/>
        </w:rPr>
        <w:tab/>
      </w:r>
      <w:r w:rsidR="005B355E" w:rsidRPr="00BC73F5">
        <w:rPr>
          <w:rFonts w:ascii="Montserrat" w:hAnsi="Montserrat"/>
          <w:color w:val="FF0000"/>
          <w:sz w:val="20"/>
          <w:szCs w:val="20"/>
        </w:rPr>
        <w:t xml:space="preserve">Igor </w:t>
      </w:r>
      <w:proofErr w:type="spellStart"/>
      <w:r w:rsidR="005B355E" w:rsidRPr="00BC73F5">
        <w:rPr>
          <w:rFonts w:ascii="Montserrat" w:hAnsi="Montserrat"/>
          <w:color w:val="FF0000"/>
          <w:sz w:val="20"/>
          <w:szCs w:val="20"/>
        </w:rPr>
        <w:t>Skrjanc</w:t>
      </w:r>
      <w:proofErr w:type="spellEnd"/>
      <w:r w:rsidR="005B355E" w:rsidRPr="00BC73F5">
        <w:rPr>
          <w:rFonts w:ascii="Montserrat" w:hAnsi="Montserrat"/>
          <w:color w:val="FF0000"/>
          <w:sz w:val="20"/>
          <w:szCs w:val="20"/>
        </w:rPr>
        <w:t>, Slovenia</w:t>
      </w:r>
      <w:r w:rsidR="002E57CD" w:rsidRPr="00BC73F5">
        <w:rPr>
          <w:rFonts w:ascii="Montserrat" w:hAnsi="Montserrat"/>
          <w:color w:val="FF0000"/>
          <w:sz w:val="20"/>
          <w:szCs w:val="20"/>
        </w:rPr>
        <w:t xml:space="preserve"> - absent</w:t>
      </w:r>
      <w:r w:rsidR="00BF66E5" w:rsidRPr="00BC73F5">
        <w:rPr>
          <w:rFonts w:ascii="Montserrat" w:hAnsi="Montserrat"/>
          <w:sz w:val="20"/>
          <w:szCs w:val="20"/>
        </w:rPr>
        <w:tab/>
      </w:r>
      <w:r w:rsidR="00BF66E5" w:rsidRPr="00BC73F5">
        <w:rPr>
          <w:rFonts w:ascii="Montserrat" w:hAnsi="Montserrat"/>
          <w:sz w:val="20"/>
          <w:szCs w:val="20"/>
        </w:rPr>
        <w:tab/>
      </w:r>
      <w:r w:rsidR="00BF66E5" w:rsidRPr="00BC73F5">
        <w:rPr>
          <w:rFonts w:ascii="Montserrat" w:hAnsi="Montserrat"/>
          <w:sz w:val="20"/>
          <w:szCs w:val="20"/>
        </w:rPr>
        <w:tab/>
      </w:r>
      <w:r w:rsidR="00BF66E5" w:rsidRPr="00BC73F5">
        <w:rPr>
          <w:rFonts w:ascii="Montserrat" w:hAnsi="Montserrat"/>
          <w:sz w:val="20"/>
          <w:szCs w:val="20"/>
        </w:rPr>
        <w:tab/>
      </w:r>
    </w:p>
    <w:p w14:paraId="79357F6A" w14:textId="5C920602" w:rsidR="00BF66E5" w:rsidRPr="00FE302F" w:rsidRDefault="003C0BF2" w:rsidP="003C0BF2">
      <w:pPr>
        <w:spacing w:after="0"/>
        <w:ind w:left="1440"/>
        <w:jc w:val="center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  <w:r w:rsidRPr="00FE302F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Additional </w:t>
      </w:r>
      <w:r w:rsidR="00F55345" w:rsidRPr="00FE302F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>Participants</w:t>
      </w:r>
    </w:p>
    <w:p w14:paraId="7E126F9A" w14:textId="2204EBEA" w:rsidR="00321C36" w:rsidRPr="00BC73F5" w:rsidRDefault="00614F82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Cather Simpson, New Zealand</w:t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  <w:t>Meredith Ettridge, United Kingdom</w:t>
      </w:r>
    </w:p>
    <w:p w14:paraId="265E3460" w14:textId="31DB2908" w:rsidR="00614F82" w:rsidRPr="00BC73F5" w:rsidRDefault="00614F82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Shane McHugh, United Kingdom</w:t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  <w:t>Al Romig, United States</w:t>
      </w:r>
    </w:p>
    <w:p w14:paraId="4EE61728" w14:textId="3FC1D426" w:rsidR="00614F82" w:rsidRPr="00BC73F5" w:rsidRDefault="00EE16EF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Chris Frantz, Canada</w:t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  <w:t>Axel Meisen, Canada</w:t>
      </w:r>
    </w:p>
    <w:p w14:paraId="59133402" w14:textId="7B2235E0" w:rsidR="00EE16EF" w:rsidRPr="00BC73F5" w:rsidRDefault="00027DC2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Ulrich Wagner, Germany</w:t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</w:r>
      <w:r w:rsidR="00D252D0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>Oscar Vignart, Argentina</w:t>
      </w:r>
    </w:p>
    <w:p w14:paraId="5976DA85" w14:textId="09F49125" w:rsidR="00027DC2" w:rsidRPr="00BC73F5" w:rsidRDefault="004B6316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 w:rsidRPr="00BC73F5">
        <w:rPr>
          <w:rFonts w:ascii="Montserrat" w:hAnsi="Montserrat"/>
          <w:sz w:val="20"/>
          <w:szCs w:val="20"/>
        </w:rPr>
        <w:t>Indranil Manna, India</w:t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</w:r>
      <w:r w:rsidRPr="00BC73F5">
        <w:rPr>
          <w:rFonts w:ascii="Montserrat" w:hAnsi="Montserrat"/>
          <w:sz w:val="20"/>
          <w:szCs w:val="20"/>
        </w:rPr>
        <w:tab/>
        <w:t>Liu Chang</w:t>
      </w:r>
      <w:r w:rsidR="00BC73F5" w:rsidRPr="00BC73F5">
        <w:rPr>
          <w:rFonts w:ascii="Montserrat" w:hAnsi="Montserrat"/>
          <w:sz w:val="20"/>
          <w:szCs w:val="20"/>
        </w:rPr>
        <w:t>, China</w:t>
      </w:r>
    </w:p>
    <w:p w14:paraId="3BEDEA6A" w14:textId="3CA294A1" w:rsidR="00321C36" w:rsidRDefault="004B5603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Peter Derbyshire, Australia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 w:rsidR="00D252D0">
        <w:rPr>
          <w:rFonts w:ascii="Montserrat" w:hAnsi="Montserrat"/>
          <w:sz w:val="20"/>
          <w:szCs w:val="20"/>
        </w:rPr>
        <w:t>David Kilham, Australia</w:t>
      </w:r>
    </w:p>
    <w:p w14:paraId="02637BA4" w14:textId="4C2AF88D" w:rsidR="008E550A" w:rsidRDefault="008E550A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Elin Elliot, Sweden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Gosta Lemne, Sweden</w:t>
      </w:r>
    </w:p>
    <w:p w14:paraId="12444A0E" w14:textId="5B087E80" w:rsidR="008E550A" w:rsidRDefault="009E355F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WU</w:t>
      </w:r>
      <w:r w:rsidR="005F7191">
        <w:rPr>
          <w:rFonts w:ascii="Montserrat" w:hAnsi="Montserrat"/>
          <w:sz w:val="20"/>
          <w:szCs w:val="20"/>
        </w:rPr>
        <w:t xml:space="preserve"> S</w:t>
      </w:r>
      <w:r w:rsidR="008E5281">
        <w:rPr>
          <w:rFonts w:ascii="Montserrat" w:hAnsi="Montserrat"/>
          <w:sz w:val="20"/>
          <w:szCs w:val="20"/>
        </w:rPr>
        <w:t>i</w:t>
      </w:r>
      <w:r w:rsidR="005F7191">
        <w:rPr>
          <w:rFonts w:ascii="Montserrat" w:hAnsi="Montserrat"/>
          <w:sz w:val="20"/>
          <w:szCs w:val="20"/>
        </w:rPr>
        <w:t>egfried</w:t>
      </w:r>
      <w:r>
        <w:rPr>
          <w:rFonts w:ascii="Montserrat" w:hAnsi="Montserrat"/>
          <w:sz w:val="20"/>
          <w:szCs w:val="20"/>
        </w:rPr>
        <w:t xml:space="preserve"> Zhiqiang, China</w:t>
      </w:r>
      <w:r w:rsidR="00931487">
        <w:rPr>
          <w:rFonts w:ascii="Montserrat" w:hAnsi="Montserrat"/>
          <w:sz w:val="20"/>
          <w:szCs w:val="20"/>
        </w:rPr>
        <w:tab/>
      </w:r>
      <w:r w:rsidR="00931487">
        <w:rPr>
          <w:rFonts w:ascii="Montserrat" w:hAnsi="Montserrat"/>
          <w:sz w:val="20"/>
          <w:szCs w:val="20"/>
        </w:rPr>
        <w:tab/>
      </w:r>
      <w:r w:rsidR="00821B19">
        <w:rPr>
          <w:rFonts w:ascii="Montserrat" w:hAnsi="Montserrat"/>
          <w:sz w:val="20"/>
          <w:szCs w:val="20"/>
        </w:rPr>
        <w:t>P</w:t>
      </w:r>
      <w:r w:rsidR="001D4027">
        <w:rPr>
          <w:rFonts w:ascii="Montserrat" w:hAnsi="Montserrat"/>
          <w:sz w:val="20"/>
          <w:szCs w:val="20"/>
        </w:rPr>
        <w:t>at</w:t>
      </w:r>
      <w:r w:rsidR="00A71073">
        <w:rPr>
          <w:rFonts w:ascii="Montserrat" w:hAnsi="Montserrat"/>
          <w:sz w:val="20"/>
          <w:szCs w:val="20"/>
        </w:rPr>
        <w:t>r</w:t>
      </w:r>
      <w:r w:rsidR="001D4027">
        <w:rPr>
          <w:rFonts w:ascii="Montserrat" w:hAnsi="Montserrat"/>
          <w:sz w:val="20"/>
          <w:szCs w:val="20"/>
        </w:rPr>
        <w:t xml:space="preserve">ik </w:t>
      </w:r>
      <w:proofErr w:type="spellStart"/>
      <w:r w:rsidR="001D4027">
        <w:rPr>
          <w:rFonts w:ascii="Montserrat" w:hAnsi="Montserrat"/>
          <w:sz w:val="20"/>
          <w:szCs w:val="20"/>
        </w:rPr>
        <w:t>Fa</w:t>
      </w:r>
      <w:r w:rsidR="00A71073">
        <w:rPr>
          <w:rFonts w:ascii="Montserrat" w:hAnsi="Montserrat"/>
          <w:sz w:val="20"/>
          <w:szCs w:val="20"/>
        </w:rPr>
        <w:t>lts</w:t>
      </w:r>
      <w:r w:rsidR="00676FA4">
        <w:rPr>
          <w:rFonts w:ascii="Montserrat" w:hAnsi="Montserrat"/>
          <w:sz w:val="20"/>
          <w:szCs w:val="20"/>
        </w:rPr>
        <w:t>trom</w:t>
      </w:r>
      <w:proofErr w:type="spellEnd"/>
      <w:r w:rsidR="00676FA4">
        <w:rPr>
          <w:rFonts w:ascii="Montserrat" w:hAnsi="Montserrat"/>
          <w:sz w:val="20"/>
          <w:szCs w:val="20"/>
        </w:rPr>
        <w:t>, Sweden</w:t>
      </w:r>
    </w:p>
    <w:p w14:paraId="1B5A484D" w14:textId="43D322BA" w:rsidR="007B040C" w:rsidRDefault="00403583" w:rsidP="00403583">
      <w:pPr>
        <w:spacing w:after="0"/>
        <w:ind w:left="144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Wang Chen, China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Zhu Yu, China (virtual)</w:t>
      </w:r>
    </w:p>
    <w:p w14:paraId="4F7E49CF" w14:textId="30CCB741" w:rsidR="00954FC8" w:rsidRDefault="00954FC8" w:rsidP="000338EA">
      <w:pPr>
        <w:spacing w:after="0"/>
        <w:ind w:left="144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Stane </w:t>
      </w:r>
      <w:proofErr w:type="spellStart"/>
      <w:r>
        <w:rPr>
          <w:rFonts w:ascii="Montserrat" w:hAnsi="Montserrat"/>
          <w:sz w:val="20"/>
          <w:szCs w:val="20"/>
        </w:rPr>
        <w:t>Pejovnik</w:t>
      </w:r>
      <w:proofErr w:type="spellEnd"/>
      <w:r w:rsidR="002023A9">
        <w:rPr>
          <w:rFonts w:ascii="Montserrat" w:hAnsi="Montserrat"/>
          <w:sz w:val="20"/>
          <w:szCs w:val="20"/>
        </w:rPr>
        <w:t>, Slo</w:t>
      </w:r>
      <w:r w:rsidR="00CE2581">
        <w:rPr>
          <w:rFonts w:ascii="Montserrat" w:hAnsi="Montserrat"/>
          <w:sz w:val="20"/>
          <w:szCs w:val="20"/>
        </w:rPr>
        <w:t>venia</w:t>
      </w:r>
      <w:r w:rsidR="00F55345">
        <w:rPr>
          <w:rFonts w:ascii="Montserrat" w:hAnsi="Montserrat"/>
          <w:sz w:val="20"/>
          <w:szCs w:val="20"/>
        </w:rPr>
        <w:t xml:space="preserve"> (virtual)</w:t>
      </w:r>
      <w:r w:rsidR="00F55345">
        <w:rPr>
          <w:rFonts w:ascii="Montserrat" w:hAnsi="Montserrat"/>
          <w:sz w:val="20"/>
          <w:szCs w:val="20"/>
        </w:rPr>
        <w:tab/>
      </w:r>
      <w:r w:rsidR="00F55345">
        <w:rPr>
          <w:rFonts w:ascii="Montserrat" w:hAnsi="Montserrat"/>
          <w:sz w:val="20"/>
          <w:szCs w:val="20"/>
        </w:rPr>
        <w:tab/>
        <w:t>Barry O’Sullivan, Ireland (virtual)</w:t>
      </w:r>
    </w:p>
    <w:p w14:paraId="00775FBA" w14:textId="77777777" w:rsidR="00321C36" w:rsidRDefault="00321C36" w:rsidP="000338EA">
      <w:pPr>
        <w:spacing w:after="0"/>
        <w:ind w:left="1440"/>
        <w:rPr>
          <w:rFonts w:ascii="Montserrat" w:hAnsi="Montserrat"/>
          <w:sz w:val="20"/>
          <w:szCs w:val="20"/>
        </w:rPr>
      </w:pPr>
    </w:p>
    <w:p w14:paraId="2003C7D7" w14:textId="47E65A30" w:rsidR="006D0246" w:rsidRPr="00FE302F" w:rsidRDefault="00931487" w:rsidP="00931487">
      <w:pPr>
        <w:spacing w:after="0"/>
        <w:ind w:left="1440"/>
        <w:jc w:val="center"/>
        <w:rPr>
          <w:rFonts w:ascii="Montserrat" w:hAnsi="Montserrat"/>
          <w:b/>
          <w:bCs/>
          <w:sz w:val="24"/>
          <w:szCs w:val="24"/>
        </w:rPr>
      </w:pPr>
      <w:r w:rsidRPr="00FE302F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>Meeting Summary</w:t>
      </w:r>
    </w:p>
    <w:p w14:paraId="5CC88F8F" w14:textId="77777777" w:rsidR="00321C36" w:rsidRPr="00BC73F5" w:rsidRDefault="00321C36" w:rsidP="000338EA">
      <w:pPr>
        <w:spacing w:after="0"/>
        <w:ind w:left="1440"/>
        <w:rPr>
          <w:rFonts w:ascii="Montserrat" w:hAnsi="Montserrat"/>
          <w:sz w:val="20"/>
          <w:szCs w:val="20"/>
        </w:rPr>
      </w:pPr>
    </w:p>
    <w:p w14:paraId="799BE45C" w14:textId="548B866E" w:rsidR="008923B8" w:rsidRDefault="00527A79" w:rsidP="00A909C2">
      <w:pPr>
        <w:spacing w:after="120" w:line="276" w:lineRule="auto"/>
        <w:ind w:left="1440"/>
        <w:rPr>
          <w:rFonts w:ascii="Merriweather" w:hAnsi="Merriweather"/>
          <w:sz w:val="18"/>
          <w:szCs w:val="18"/>
        </w:rPr>
      </w:pPr>
      <w:r w:rsidRPr="009F4988">
        <w:rPr>
          <w:rFonts w:ascii="Merriweather" w:hAnsi="Merriweather"/>
          <w:sz w:val="18"/>
          <w:szCs w:val="18"/>
        </w:rPr>
        <w:t>CAETS President Mika Hannula</w:t>
      </w:r>
      <w:r w:rsidR="00931487" w:rsidRPr="009F4988">
        <w:rPr>
          <w:rFonts w:ascii="Merriweather" w:hAnsi="Merriweather"/>
          <w:sz w:val="18"/>
          <w:szCs w:val="18"/>
        </w:rPr>
        <w:t xml:space="preserve"> opened the meeting by welcoming all attendees to Helsinki and providing a brief overview of the events ahead</w:t>
      </w:r>
      <w:r w:rsidR="009F4988">
        <w:rPr>
          <w:rFonts w:ascii="Merriweather" w:hAnsi="Merriweather"/>
          <w:sz w:val="18"/>
          <w:szCs w:val="18"/>
        </w:rPr>
        <w:t>.</w:t>
      </w:r>
    </w:p>
    <w:p w14:paraId="1931AE79" w14:textId="1BF52C0C" w:rsidR="00526432" w:rsidRDefault="00403583" w:rsidP="00A909C2">
      <w:pPr>
        <w:spacing w:after="120" w:line="276" w:lineRule="auto"/>
        <w:ind w:left="1440"/>
        <w:rPr>
          <w:rFonts w:ascii="Merriweather" w:hAnsi="Merriweather"/>
          <w:sz w:val="18"/>
          <w:szCs w:val="18"/>
        </w:rPr>
      </w:pPr>
      <w:r w:rsidRPr="00403583">
        <w:rPr>
          <w:rFonts w:ascii="Merriweather" w:hAnsi="Merriweather"/>
          <w:b/>
          <w:bCs/>
          <w:sz w:val="18"/>
          <w:szCs w:val="18"/>
        </w:rPr>
        <w:t>Action:</w:t>
      </w:r>
      <w:r>
        <w:rPr>
          <w:rFonts w:ascii="Merriweather" w:hAnsi="Merriweather"/>
          <w:sz w:val="18"/>
          <w:szCs w:val="18"/>
        </w:rPr>
        <w:t xml:space="preserve">  </w:t>
      </w:r>
      <w:r w:rsidR="00526432">
        <w:rPr>
          <w:rFonts w:ascii="Merriweather" w:hAnsi="Merriweather"/>
          <w:sz w:val="18"/>
          <w:szCs w:val="18"/>
        </w:rPr>
        <w:t>The meeting agenda was approved</w:t>
      </w:r>
      <w:r w:rsidR="00B0128A">
        <w:rPr>
          <w:rFonts w:ascii="Merriweather" w:hAnsi="Merriweather"/>
          <w:sz w:val="18"/>
          <w:szCs w:val="18"/>
        </w:rPr>
        <w:t xml:space="preserve"> as presented.  Minutes from the </w:t>
      </w:r>
      <w:r w:rsidR="00E37F6C">
        <w:rPr>
          <w:rFonts w:ascii="Merriweather" w:hAnsi="Merriweather"/>
          <w:sz w:val="18"/>
          <w:szCs w:val="18"/>
        </w:rPr>
        <w:t xml:space="preserve">9 October 2023 </w:t>
      </w:r>
      <w:r w:rsidR="00B0128A">
        <w:rPr>
          <w:rFonts w:ascii="Merriweather" w:hAnsi="Merriweather"/>
          <w:sz w:val="18"/>
          <w:szCs w:val="18"/>
        </w:rPr>
        <w:t xml:space="preserve">Board Meeting </w:t>
      </w:r>
      <w:r w:rsidR="00E37F6C">
        <w:rPr>
          <w:rFonts w:ascii="Merriweather" w:hAnsi="Merriweather"/>
          <w:sz w:val="18"/>
          <w:szCs w:val="18"/>
        </w:rPr>
        <w:t>were approved as presented.</w:t>
      </w:r>
    </w:p>
    <w:p w14:paraId="586F03E7" w14:textId="40BD3F2B" w:rsidR="00E37F6C" w:rsidRDefault="002462A4" w:rsidP="00A909C2">
      <w:pPr>
        <w:spacing w:after="120" w:line="276" w:lineRule="auto"/>
        <w:ind w:left="144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b/>
          <w:bCs/>
          <w:sz w:val="18"/>
          <w:szCs w:val="18"/>
        </w:rPr>
        <w:t>Information:</w:t>
      </w:r>
      <w:r w:rsidR="00072743">
        <w:rPr>
          <w:rFonts w:ascii="Merriweather" w:hAnsi="Merriweather"/>
          <w:sz w:val="18"/>
          <w:szCs w:val="18"/>
        </w:rPr>
        <w:t xml:space="preserve">  </w:t>
      </w:r>
      <w:r w:rsidR="00B35E3B">
        <w:rPr>
          <w:rFonts w:ascii="Merriweather" w:hAnsi="Merriweather"/>
          <w:sz w:val="18"/>
          <w:szCs w:val="18"/>
        </w:rPr>
        <w:t>CAETS Secretary</w:t>
      </w:r>
      <w:r w:rsidR="00E46019">
        <w:rPr>
          <w:rFonts w:ascii="Merriweather" w:hAnsi="Merriweather"/>
          <w:sz w:val="18"/>
          <w:szCs w:val="18"/>
        </w:rPr>
        <w:t>/Treasurer</w:t>
      </w:r>
      <w:r w:rsidR="00B35E3B">
        <w:rPr>
          <w:rFonts w:ascii="Merriweather" w:hAnsi="Merriweather"/>
          <w:sz w:val="18"/>
          <w:szCs w:val="18"/>
        </w:rPr>
        <w:t xml:space="preserve"> Ruth David </w:t>
      </w:r>
      <w:r w:rsidR="00651DD6">
        <w:rPr>
          <w:rFonts w:ascii="Merriweather" w:hAnsi="Merriweather"/>
          <w:sz w:val="18"/>
          <w:szCs w:val="18"/>
        </w:rPr>
        <w:t xml:space="preserve">noted that the 2023 Audit Report, which was provided in advance meeting materials, had been approved by the Audit Committee </w:t>
      </w:r>
      <w:r w:rsidR="00680E5D">
        <w:rPr>
          <w:rFonts w:ascii="Merriweather" w:hAnsi="Merriweather"/>
          <w:sz w:val="18"/>
          <w:szCs w:val="18"/>
        </w:rPr>
        <w:t>in April 2024 with no issues identified.  She acknowledged and thanked Jaime Dominguez, Committee Chair, for his leadership.</w:t>
      </w:r>
    </w:p>
    <w:p w14:paraId="594A16AD" w14:textId="63EB7181" w:rsidR="00E46019" w:rsidRDefault="002462A4" w:rsidP="00A909C2">
      <w:pPr>
        <w:spacing w:after="12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E46019">
        <w:rPr>
          <w:rFonts w:ascii="Merriweather" w:hAnsi="Merriweather"/>
          <w:sz w:val="18"/>
          <w:szCs w:val="18"/>
        </w:rPr>
        <w:t xml:space="preserve">The Treasurer </w:t>
      </w:r>
      <w:r w:rsidR="00F96319">
        <w:rPr>
          <w:rFonts w:ascii="Merriweather" w:hAnsi="Merriweather"/>
          <w:sz w:val="18"/>
          <w:szCs w:val="18"/>
        </w:rPr>
        <w:t xml:space="preserve">then discussed the year-to-date financial status noting that </w:t>
      </w:r>
      <w:r w:rsidR="00387A6C">
        <w:rPr>
          <w:rFonts w:ascii="Merriweather" w:hAnsi="Merriweather"/>
          <w:sz w:val="18"/>
          <w:szCs w:val="18"/>
        </w:rPr>
        <w:t xml:space="preserve">she expected to end the year under budget in terms of Operating Expenses, but that Reserve Expenses </w:t>
      </w:r>
      <w:r w:rsidR="00637661">
        <w:rPr>
          <w:rFonts w:ascii="Merriweather" w:hAnsi="Merriweather"/>
          <w:sz w:val="18"/>
          <w:szCs w:val="18"/>
        </w:rPr>
        <w:t>were</w:t>
      </w:r>
      <w:r w:rsidR="00387A6C">
        <w:rPr>
          <w:rFonts w:ascii="Merriweather" w:hAnsi="Merriweather"/>
          <w:sz w:val="18"/>
          <w:szCs w:val="18"/>
        </w:rPr>
        <w:t xml:space="preserve"> incurred </w:t>
      </w:r>
      <w:r w:rsidR="00637661">
        <w:rPr>
          <w:rFonts w:ascii="Merriweather" w:hAnsi="Merriweather"/>
          <w:sz w:val="18"/>
          <w:szCs w:val="18"/>
        </w:rPr>
        <w:t xml:space="preserve">from </w:t>
      </w:r>
      <w:r w:rsidR="00387A6C">
        <w:rPr>
          <w:rFonts w:ascii="Merriweather" w:hAnsi="Merriweather"/>
          <w:sz w:val="18"/>
          <w:szCs w:val="18"/>
        </w:rPr>
        <w:t xml:space="preserve">a follow-up Visiting Committee </w:t>
      </w:r>
      <w:r w:rsidR="00614C16">
        <w:rPr>
          <w:rFonts w:ascii="Merriweather" w:hAnsi="Merriweather"/>
          <w:sz w:val="18"/>
          <w:szCs w:val="18"/>
        </w:rPr>
        <w:t>trip to Singapore.  She also noted that three member academies were in arrears for 2024 dues payments</w:t>
      </w:r>
      <w:r w:rsidR="00642654">
        <w:rPr>
          <w:rFonts w:ascii="Merriweather" w:hAnsi="Merriweather"/>
          <w:sz w:val="18"/>
          <w:szCs w:val="18"/>
        </w:rPr>
        <w:t>, one of which also is in arears for 2023 dues</w:t>
      </w:r>
      <w:r w:rsidR="00637661">
        <w:rPr>
          <w:rFonts w:ascii="Merriweather" w:hAnsi="Merriweather"/>
          <w:sz w:val="18"/>
          <w:szCs w:val="18"/>
        </w:rPr>
        <w:t>.</w:t>
      </w:r>
      <w:r w:rsidR="00642654">
        <w:rPr>
          <w:rFonts w:ascii="Merriweather" w:hAnsi="Merriweather"/>
          <w:sz w:val="18"/>
          <w:szCs w:val="18"/>
        </w:rPr>
        <w:t xml:space="preserve">  </w:t>
      </w:r>
      <w:r w:rsidR="0037023E">
        <w:rPr>
          <w:rFonts w:ascii="Merriweather" w:hAnsi="Merriweather"/>
          <w:sz w:val="18"/>
          <w:szCs w:val="18"/>
        </w:rPr>
        <w:t xml:space="preserve">Finally, she observed that CAETS was in a strong financial position, with </w:t>
      </w:r>
      <w:r w:rsidR="003D1344">
        <w:rPr>
          <w:rFonts w:ascii="Merriweather" w:hAnsi="Merriweather"/>
          <w:sz w:val="18"/>
          <w:szCs w:val="18"/>
        </w:rPr>
        <w:t xml:space="preserve">approximately </w:t>
      </w:r>
      <w:r w:rsidR="00FC7792">
        <w:rPr>
          <w:rFonts w:ascii="Merriweather" w:hAnsi="Merriweather"/>
          <w:sz w:val="18"/>
          <w:szCs w:val="18"/>
        </w:rPr>
        <w:t>$</w:t>
      </w:r>
      <w:r w:rsidR="00712822">
        <w:rPr>
          <w:rFonts w:ascii="Merriweather" w:hAnsi="Merriweather"/>
          <w:sz w:val="18"/>
          <w:szCs w:val="18"/>
        </w:rPr>
        <w:t xml:space="preserve">430 thousand in total assets.  </w:t>
      </w:r>
    </w:p>
    <w:p w14:paraId="251C33F6" w14:textId="639ED2B8" w:rsidR="00712822" w:rsidRDefault="002462A4" w:rsidP="00A909C2">
      <w:pPr>
        <w:spacing w:after="12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Action:</w:t>
      </w:r>
      <w:r>
        <w:rPr>
          <w:rFonts w:ascii="Merriweather" w:hAnsi="Merriweather"/>
          <w:sz w:val="18"/>
          <w:szCs w:val="18"/>
        </w:rPr>
        <w:t xml:space="preserve">  </w:t>
      </w:r>
      <w:r w:rsidR="00712822">
        <w:rPr>
          <w:rFonts w:ascii="Merriweather" w:hAnsi="Merriweather"/>
          <w:sz w:val="18"/>
          <w:szCs w:val="18"/>
        </w:rPr>
        <w:t xml:space="preserve">The Treasurer presented a proposed </w:t>
      </w:r>
      <w:r w:rsidR="00D21803">
        <w:rPr>
          <w:rFonts w:ascii="Merriweather" w:hAnsi="Merriweather"/>
          <w:sz w:val="18"/>
          <w:szCs w:val="18"/>
        </w:rPr>
        <w:t xml:space="preserve">2025 </w:t>
      </w:r>
      <w:r w:rsidR="00211222">
        <w:rPr>
          <w:rFonts w:ascii="Merriweather" w:hAnsi="Merriweather"/>
          <w:sz w:val="18"/>
          <w:szCs w:val="18"/>
        </w:rPr>
        <w:t xml:space="preserve">Operating Budget for Board Approval.  She noted that for the first time, projected revenues included interest on the investment account.  </w:t>
      </w:r>
      <w:r w:rsidR="00D21803">
        <w:rPr>
          <w:rFonts w:ascii="Merriweather" w:hAnsi="Merriweather"/>
          <w:sz w:val="18"/>
          <w:szCs w:val="18"/>
        </w:rPr>
        <w:t>She also noted that the projected 2025 Operating Expenses were higher due t</w:t>
      </w:r>
      <w:r w:rsidR="00150A81">
        <w:rPr>
          <w:rFonts w:ascii="Merriweather" w:hAnsi="Merriweather"/>
          <w:sz w:val="18"/>
          <w:szCs w:val="18"/>
        </w:rPr>
        <w:t xml:space="preserve">o anticipated increases in the communications budget as a new website is developed together with </w:t>
      </w:r>
      <w:r w:rsidR="00536359">
        <w:rPr>
          <w:rFonts w:ascii="Merriweather" w:hAnsi="Merriweather"/>
          <w:sz w:val="18"/>
          <w:szCs w:val="18"/>
        </w:rPr>
        <w:t xml:space="preserve">projected growth in travel expenses </w:t>
      </w:r>
      <w:r w:rsidR="00F8529A">
        <w:rPr>
          <w:rFonts w:ascii="Merriweather" w:hAnsi="Merriweather"/>
          <w:sz w:val="18"/>
          <w:szCs w:val="18"/>
        </w:rPr>
        <w:t xml:space="preserve">given that the 2025 Annual Meetings will be held in Australia.  </w:t>
      </w:r>
      <w:r w:rsidR="006A1B13">
        <w:rPr>
          <w:rFonts w:ascii="Merriweather" w:hAnsi="Merriweather"/>
          <w:sz w:val="18"/>
          <w:szCs w:val="18"/>
        </w:rPr>
        <w:t xml:space="preserve">The projected expenses remain below the projected revenues.  The </w:t>
      </w:r>
      <w:r w:rsidR="00B3233B">
        <w:rPr>
          <w:rFonts w:ascii="Merriweather" w:hAnsi="Merriweather"/>
          <w:sz w:val="18"/>
          <w:szCs w:val="18"/>
        </w:rPr>
        <w:t>2025 Operating Budget was approved as presented for presentation to the Council.</w:t>
      </w:r>
    </w:p>
    <w:p w14:paraId="6173BCF8" w14:textId="77777777" w:rsidR="00A909C2" w:rsidRDefault="00A909C2" w:rsidP="00A909C2">
      <w:pPr>
        <w:spacing w:after="120" w:line="276" w:lineRule="auto"/>
        <w:ind w:left="1440"/>
        <w:rPr>
          <w:rFonts w:ascii="Merriweather" w:hAnsi="Merriweather"/>
          <w:sz w:val="18"/>
          <w:szCs w:val="18"/>
        </w:rPr>
      </w:pPr>
    </w:p>
    <w:p w14:paraId="55D862D3" w14:textId="211B8CA2" w:rsidR="00892E8D" w:rsidRDefault="002462A4" w:rsidP="00A909C2">
      <w:pPr>
        <w:spacing w:after="12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892E8D">
        <w:rPr>
          <w:rFonts w:ascii="Merriweather" w:hAnsi="Merriweather"/>
          <w:sz w:val="18"/>
          <w:szCs w:val="18"/>
        </w:rPr>
        <w:t xml:space="preserve">The Secretary briefly discussed the CAETS Rotation Schedule, noting that </w:t>
      </w:r>
      <w:r w:rsidR="002832A9">
        <w:rPr>
          <w:rFonts w:ascii="Merriweather" w:hAnsi="Merriweather"/>
          <w:sz w:val="18"/>
          <w:szCs w:val="18"/>
        </w:rPr>
        <w:t xml:space="preserve">Norway had signaled its intent to withdraw from CAETS and therefore would not host CAETS </w:t>
      </w:r>
      <w:r w:rsidR="00264DF5">
        <w:rPr>
          <w:rFonts w:ascii="Merriweather" w:hAnsi="Merriweather"/>
          <w:sz w:val="18"/>
          <w:szCs w:val="18"/>
        </w:rPr>
        <w:t>2027</w:t>
      </w:r>
      <w:r w:rsidR="00AA13EE">
        <w:rPr>
          <w:rFonts w:ascii="Merriweather" w:hAnsi="Merriweather"/>
          <w:sz w:val="18"/>
          <w:szCs w:val="18"/>
        </w:rPr>
        <w:t>.  She reported that efforts were underway to re</w:t>
      </w:r>
      <w:r w:rsidR="00264DF5">
        <w:rPr>
          <w:rFonts w:ascii="Merriweather" w:hAnsi="Merriweather"/>
          <w:sz w:val="18"/>
          <w:szCs w:val="18"/>
        </w:rPr>
        <w:t>cruit another member academy to fill that slot</w:t>
      </w:r>
      <w:r w:rsidR="007A1769">
        <w:rPr>
          <w:rFonts w:ascii="Merriweather" w:hAnsi="Merriweather"/>
          <w:sz w:val="18"/>
          <w:szCs w:val="18"/>
        </w:rPr>
        <w:t>, and that while the United States had confirmed for CAETS 2028</w:t>
      </w:r>
      <w:r w:rsidR="00847219">
        <w:rPr>
          <w:rFonts w:ascii="Merriweather" w:hAnsi="Merriweather"/>
          <w:sz w:val="18"/>
          <w:szCs w:val="18"/>
        </w:rPr>
        <w:t>, she had some concerns regarding hosts for subsequent years.  Issues are to be worked over the coming year.</w:t>
      </w:r>
    </w:p>
    <w:p w14:paraId="4F455F27" w14:textId="6EC38CD1" w:rsidR="006141A3" w:rsidRDefault="002462A4" w:rsidP="00A909C2">
      <w:pPr>
        <w:spacing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6141A3">
        <w:rPr>
          <w:rFonts w:ascii="Merriweather" w:hAnsi="Merriweather"/>
          <w:sz w:val="18"/>
          <w:szCs w:val="18"/>
        </w:rPr>
        <w:t>The Secretary noted that background materials for the 2025 Board Nominees were provided with the advance meeting materials.  Nominees include:</w:t>
      </w:r>
    </w:p>
    <w:p w14:paraId="4CD0D421" w14:textId="515AFEAC" w:rsidR="006141A3" w:rsidRDefault="0033178E" w:rsidP="00A909C2">
      <w:pPr>
        <w:spacing w:after="0" w:line="276" w:lineRule="auto"/>
        <w:ind w:left="216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2025 </w:t>
      </w:r>
      <w:r w:rsidR="006138C4">
        <w:rPr>
          <w:rFonts w:ascii="Merriweather" w:hAnsi="Merriweather"/>
          <w:sz w:val="18"/>
          <w:szCs w:val="18"/>
        </w:rPr>
        <w:t>President-Elect</w:t>
      </w:r>
      <w:r>
        <w:rPr>
          <w:rFonts w:ascii="Merriweather" w:hAnsi="Merriweather"/>
          <w:sz w:val="18"/>
          <w:szCs w:val="18"/>
        </w:rPr>
        <w:tab/>
        <w:t>Johann-Dietrich Worner</w:t>
      </w:r>
      <w:r>
        <w:rPr>
          <w:rFonts w:ascii="Merriweather" w:hAnsi="Merriweather"/>
          <w:sz w:val="18"/>
          <w:szCs w:val="18"/>
        </w:rPr>
        <w:tab/>
        <w:t>Germany</w:t>
      </w:r>
    </w:p>
    <w:p w14:paraId="45B8DA3A" w14:textId="5FF7722B" w:rsidR="0033178E" w:rsidRDefault="0033178E" w:rsidP="00A909C2">
      <w:pPr>
        <w:spacing w:after="0" w:line="276" w:lineRule="auto"/>
        <w:ind w:left="216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Board Member</w:t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  <w:t>Sean Finlay</w:t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  <w:t>Ireland</w:t>
      </w:r>
    </w:p>
    <w:p w14:paraId="65A9968B" w14:textId="255F3BA7" w:rsidR="0033178E" w:rsidRDefault="0033178E" w:rsidP="00A909C2">
      <w:pPr>
        <w:spacing w:after="0" w:line="276" w:lineRule="auto"/>
        <w:ind w:left="216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Board Member</w:t>
      </w:r>
      <w:r w:rsidR="00B242D0">
        <w:rPr>
          <w:rFonts w:ascii="Merriweather" w:hAnsi="Merriweather"/>
          <w:sz w:val="18"/>
          <w:szCs w:val="18"/>
        </w:rPr>
        <w:tab/>
      </w:r>
      <w:r w:rsidR="00B242D0">
        <w:rPr>
          <w:rFonts w:ascii="Merriweather" w:hAnsi="Merriweather"/>
          <w:sz w:val="18"/>
          <w:szCs w:val="18"/>
        </w:rPr>
        <w:tab/>
        <w:t>Indranil Manna</w:t>
      </w:r>
      <w:r w:rsidR="00B242D0">
        <w:rPr>
          <w:rFonts w:ascii="Merriweather" w:hAnsi="Merriweather"/>
          <w:sz w:val="18"/>
          <w:szCs w:val="18"/>
        </w:rPr>
        <w:tab/>
      </w:r>
      <w:r w:rsidR="00B242D0">
        <w:rPr>
          <w:rFonts w:ascii="Merriweather" w:hAnsi="Merriweather"/>
          <w:sz w:val="18"/>
          <w:szCs w:val="18"/>
        </w:rPr>
        <w:tab/>
      </w:r>
      <w:r w:rsidR="00B242D0">
        <w:rPr>
          <w:rFonts w:ascii="Merriweather" w:hAnsi="Merriweather"/>
          <w:sz w:val="18"/>
          <w:szCs w:val="18"/>
        </w:rPr>
        <w:tab/>
        <w:t>India</w:t>
      </w:r>
    </w:p>
    <w:p w14:paraId="3FCDBE8D" w14:textId="04FAEDC2" w:rsidR="00B242D0" w:rsidRDefault="00B242D0" w:rsidP="00A909C2">
      <w:pPr>
        <w:spacing w:after="0" w:line="276" w:lineRule="auto"/>
        <w:ind w:left="216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Board Member</w:t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  <w:t>Gosta Lemne</w:t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  <w:t>Sweden</w:t>
      </w:r>
    </w:p>
    <w:p w14:paraId="2BA710A6" w14:textId="3875D2AE" w:rsidR="00B242D0" w:rsidRDefault="007A4A00" w:rsidP="00A909C2">
      <w:pPr>
        <w:spacing w:after="0" w:line="276" w:lineRule="auto"/>
        <w:ind w:left="216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Board Member</w:t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  <w:t>Julio Fernandez Odella</w:t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  <w:t>Uruguay</w:t>
      </w:r>
    </w:p>
    <w:p w14:paraId="2D152AD9" w14:textId="597488FE" w:rsidR="007A4A00" w:rsidRDefault="002462A4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7130FC">
        <w:rPr>
          <w:rFonts w:ascii="Merriweather" w:hAnsi="Merriweather"/>
          <w:sz w:val="18"/>
          <w:szCs w:val="18"/>
        </w:rPr>
        <w:t>The Secretary noted that other than the addition of two new members</w:t>
      </w:r>
      <w:r w:rsidR="002E7B00">
        <w:rPr>
          <w:rFonts w:ascii="Merriweather" w:hAnsi="Merriweather"/>
          <w:sz w:val="18"/>
          <w:szCs w:val="18"/>
        </w:rPr>
        <w:t xml:space="preserve"> there were no changes to the CAETS Dues Schedule </w:t>
      </w:r>
      <w:r w:rsidR="00411EF6">
        <w:rPr>
          <w:rFonts w:ascii="Merriweather" w:hAnsi="Merriweather"/>
          <w:sz w:val="18"/>
          <w:szCs w:val="18"/>
        </w:rPr>
        <w:t>previously approved for 2025-2026.</w:t>
      </w:r>
    </w:p>
    <w:p w14:paraId="2E1CDB66" w14:textId="659E3B34" w:rsidR="00411EF6" w:rsidRDefault="002462A4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411EF6">
        <w:rPr>
          <w:rFonts w:ascii="Merriweather" w:hAnsi="Merriweather"/>
          <w:sz w:val="18"/>
          <w:szCs w:val="18"/>
        </w:rPr>
        <w:t xml:space="preserve">The Secretary briefly described </w:t>
      </w:r>
      <w:r w:rsidR="00D10170">
        <w:rPr>
          <w:rFonts w:ascii="Merriweather" w:hAnsi="Merriweather"/>
          <w:sz w:val="18"/>
          <w:szCs w:val="18"/>
        </w:rPr>
        <w:t>highlights from</w:t>
      </w:r>
      <w:r w:rsidR="0050470E">
        <w:rPr>
          <w:rFonts w:ascii="Merriweather" w:hAnsi="Merriweather"/>
          <w:sz w:val="18"/>
          <w:szCs w:val="18"/>
        </w:rPr>
        <w:t xml:space="preserve"> the</w:t>
      </w:r>
      <w:r w:rsidR="00D10170">
        <w:rPr>
          <w:rFonts w:ascii="Merriweather" w:hAnsi="Merriweather"/>
          <w:sz w:val="18"/>
          <w:szCs w:val="18"/>
        </w:rPr>
        <w:t xml:space="preserve"> Visiting Committee trip to Singapore</w:t>
      </w:r>
      <w:r w:rsidR="00B87FE1">
        <w:rPr>
          <w:rFonts w:ascii="Merriweather" w:hAnsi="Merriweather"/>
          <w:sz w:val="18"/>
          <w:szCs w:val="18"/>
        </w:rPr>
        <w:t xml:space="preserve">; a more complete Trip Report was provided in the advance meeting materials.   CAETS participants Lucas Noldus and Cather Simpson were invited to add their </w:t>
      </w:r>
      <w:r w:rsidR="009E7F89">
        <w:rPr>
          <w:rFonts w:ascii="Merriweather" w:hAnsi="Merriweather"/>
          <w:sz w:val="18"/>
          <w:szCs w:val="18"/>
        </w:rPr>
        <w:t>observations.  In summary, participants found that Singapore’s Academy of Engineering is actively engaged in critical national programs, has strong ties to Singapore’s top universities,</w:t>
      </w:r>
      <w:r w:rsidR="006507CC">
        <w:rPr>
          <w:rFonts w:ascii="Merriweather" w:hAnsi="Merriweather"/>
          <w:sz w:val="18"/>
          <w:szCs w:val="18"/>
        </w:rPr>
        <w:t xml:space="preserve"> maintains strong ties to industry partners, and is keenly interested in expanding its already strong portfolio of international partnerships via CAETS membership.</w:t>
      </w:r>
    </w:p>
    <w:p w14:paraId="53F46646" w14:textId="20AD3F7A" w:rsidR="00680E5D" w:rsidRDefault="002462A4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993B59">
        <w:rPr>
          <w:rFonts w:ascii="Merriweather" w:hAnsi="Merriweather"/>
          <w:sz w:val="18"/>
          <w:szCs w:val="18"/>
        </w:rPr>
        <w:t xml:space="preserve">Prior to presentations by the CAETS Communications Committee and Working Groups, </w:t>
      </w:r>
      <w:r w:rsidR="00F72499">
        <w:rPr>
          <w:rFonts w:ascii="Merriweather" w:hAnsi="Merriweather"/>
          <w:sz w:val="18"/>
          <w:szCs w:val="18"/>
        </w:rPr>
        <w:t xml:space="preserve">the Secretary noted that the Final Report had been received from the </w:t>
      </w:r>
      <w:r w:rsidR="000E3E9A">
        <w:rPr>
          <w:rFonts w:ascii="Merriweather" w:hAnsi="Merriweather"/>
          <w:sz w:val="18"/>
          <w:szCs w:val="18"/>
        </w:rPr>
        <w:t xml:space="preserve">e-Mobility Working Group and would be disseminated for review by member academies.  </w:t>
      </w:r>
    </w:p>
    <w:p w14:paraId="74613AAD" w14:textId="436D3905" w:rsidR="004A119D" w:rsidRDefault="002462A4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4A119D">
        <w:rPr>
          <w:rFonts w:ascii="Merriweather" w:hAnsi="Merriweather"/>
          <w:sz w:val="18"/>
          <w:szCs w:val="18"/>
        </w:rPr>
        <w:t>Communications Committee Chair Lucas Noldus</w:t>
      </w:r>
      <w:r w:rsidR="005E54A0">
        <w:rPr>
          <w:rFonts w:ascii="Merriweather" w:hAnsi="Merriweather"/>
          <w:sz w:val="18"/>
          <w:szCs w:val="18"/>
        </w:rPr>
        <w:t xml:space="preserve"> </w:t>
      </w:r>
      <w:r w:rsidR="00986180">
        <w:rPr>
          <w:rFonts w:ascii="Merriweather" w:hAnsi="Merriweather"/>
          <w:sz w:val="18"/>
          <w:szCs w:val="18"/>
        </w:rPr>
        <w:t>summarized activities since the prior annual meetings</w:t>
      </w:r>
      <w:r w:rsidR="00EF7DBF">
        <w:rPr>
          <w:rFonts w:ascii="Merriweather" w:hAnsi="Merriweather"/>
          <w:sz w:val="18"/>
          <w:szCs w:val="18"/>
        </w:rPr>
        <w:t>, emphasizing both committee charter elements and the sharing of best practices among member academies.</w:t>
      </w:r>
      <w:r w:rsidR="00EC5680">
        <w:rPr>
          <w:rFonts w:ascii="Merriweather" w:hAnsi="Merriweather"/>
          <w:sz w:val="18"/>
          <w:szCs w:val="18"/>
        </w:rPr>
        <w:t xml:space="preserve">  </w:t>
      </w:r>
      <w:r w:rsidR="0092072C">
        <w:rPr>
          <w:rFonts w:ascii="Merriweather" w:hAnsi="Merriweather"/>
          <w:sz w:val="18"/>
          <w:szCs w:val="18"/>
        </w:rPr>
        <w:t>He noted that Jose Albarran Nunez, Mexico, had agreed to serve as Deputy Chair</w:t>
      </w:r>
      <w:r w:rsidR="00FC0F8C">
        <w:rPr>
          <w:rFonts w:ascii="Merriweather" w:hAnsi="Merriweather"/>
          <w:sz w:val="18"/>
          <w:szCs w:val="18"/>
        </w:rPr>
        <w:t xml:space="preserve"> and that administrative support would </w:t>
      </w:r>
      <w:r w:rsidR="00D31771">
        <w:rPr>
          <w:rFonts w:ascii="Merriweather" w:hAnsi="Merriweather"/>
          <w:sz w:val="18"/>
          <w:szCs w:val="18"/>
        </w:rPr>
        <w:t>transition from the Australian Academy</w:t>
      </w:r>
      <w:r w:rsidR="007646FE">
        <w:rPr>
          <w:rFonts w:ascii="Merriweather" w:hAnsi="Merriweather"/>
          <w:sz w:val="18"/>
          <w:szCs w:val="18"/>
        </w:rPr>
        <w:t xml:space="preserve"> of Technological Sciences and Engineering</w:t>
      </w:r>
      <w:r w:rsidR="00D31771">
        <w:rPr>
          <w:rFonts w:ascii="Merriweather" w:hAnsi="Merriweather"/>
          <w:sz w:val="18"/>
          <w:szCs w:val="18"/>
        </w:rPr>
        <w:t xml:space="preserve"> to the Chinese Academy of Engineering. </w:t>
      </w:r>
      <w:r w:rsidR="00EC5680">
        <w:rPr>
          <w:rFonts w:ascii="Merriweather" w:hAnsi="Merriweather"/>
          <w:sz w:val="18"/>
          <w:szCs w:val="18"/>
        </w:rPr>
        <w:t>He also discussed the progress and outcomes from the 2024 CAETS Communication Prize</w:t>
      </w:r>
      <w:r w:rsidR="00814515">
        <w:rPr>
          <w:rFonts w:ascii="Merriweather" w:hAnsi="Merriweather"/>
          <w:sz w:val="18"/>
          <w:szCs w:val="18"/>
        </w:rPr>
        <w:t xml:space="preserve"> competition, noting that information regarding the winning entrant remained embargoed pending the public announcement.</w:t>
      </w:r>
      <w:r w:rsidR="001A6F0D">
        <w:rPr>
          <w:rFonts w:ascii="Merriweather" w:hAnsi="Merriweather"/>
          <w:sz w:val="18"/>
          <w:szCs w:val="18"/>
        </w:rPr>
        <w:t xml:space="preserve">  He observed that the quality of the entries continued to improve year-over-year.</w:t>
      </w:r>
      <w:r w:rsidR="000310C7">
        <w:rPr>
          <w:rFonts w:ascii="Merriweather" w:hAnsi="Merriweather"/>
          <w:sz w:val="18"/>
          <w:szCs w:val="18"/>
        </w:rPr>
        <w:t xml:space="preserve">  </w:t>
      </w:r>
      <w:r w:rsidR="0038754B">
        <w:rPr>
          <w:rFonts w:ascii="Merriweather" w:hAnsi="Merriweather"/>
          <w:sz w:val="18"/>
          <w:szCs w:val="18"/>
        </w:rPr>
        <w:t xml:space="preserve">Proposed activities for the 2024-2025 period were summarized; resources needed were described.  </w:t>
      </w:r>
      <w:r w:rsidR="00533471">
        <w:rPr>
          <w:rFonts w:ascii="Merriweather" w:hAnsi="Merriweather"/>
          <w:sz w:val="18"/>
          <w:szCs w:val="18"/>
        </w:rPr>
        <w:t>He ended the presentation with an invitation to member academies not yet represented on the Communications Committee to appoint one or more representatives to participate.</w:t>
      </w:r>
    </w:p>
    <w:p w14:paraId="16721565" w14:textId="2CEFE52A" w:rsidR="00931487" w:rsidRDefault="002462A4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262F2D">
        <w:rPr>
          <w:rFonts w:ascii="Merriweather" w:hAnsi="Merriweather"/>
          <w:sz w:val="18"/>
          <w:szCs w:val="18"/>
        </w:rPr>
        <w:t>Diversity and Inclusion</w:t>
      </w:r>
      <w:r w:rsidR="003F1430">
        <w:rPr>
          <w:rFonts w:ascii="Merriweather" w:hAnsi="Merriweather"/>
          <w:sz w:val="18"/>
          <w:szCs w:val="18"/>
        </w:rPr>
        <w:t xml:space="preserve"> (D&amp;I)</w:t>
      </w:r>
      <w:r w:rsidR="00262F2D">
        <w:rPr>
          <w:rFonts w:ascii="Merriweather" w:hAnsi="Merriweather"/>
          <w:sz w:val="18"/>
          <w:szCs w:val="18"/>
        </w:rPr>
        <w:t xml:space="preserve"> Working Group</w:t>
      </w:r>
      <w:r w:rsidR="00002EC3">
        <w:rPr>
          <w:rFonts w:ascii="Merriweather" w:hAnsi="Merriweather"/>
          <w:sz w:val="18"/>
          <w:szCs w:val="18"/>
        </w:rPr>
        <w:t xml:space="preserve"> (WG) C</w:t>
      </w:r>
      <w:r w:rsidR="00262F2D">
        <w:rPr>
          <w:rFonts w:ascii="Merriweather" w:hAnsi="Merriweather"/>
          <w:sz w:val="18"/>
          <w:szCs w:val="18"/>
        </w:rPr>
        <w:t>hair Shane McHugh</w:t>
      </w:r>
      <w:r w:rsidR="00150C4A">
        <w:rPr>
          <w:rFonts w:ascii="Merriweather" w:hAnsi="Merriweather"/>
          <w:sz w:val="18"/>
          <w:szCs w:val="18"/>
        </w:rPr>
        <w:t xml:space="preserve"> provided a status update, noting that the </w:t>
      </w:r>
      <w:r w:rsidR="00002EC3">
        <w:rPr>
          <w:rFonts w:ascii="Merriweather" w:hAnsi="Merriweather"/>
          <w:sz w:val="18"/>
          <w:szCs w:val="18"/>
        </w:rPr>
        <w:t>WG</w:t>
      </w:r>
      <w:r w:rsidR="00150C4A">
        <w:rPr>
          <w:rFonts w:ascii="Merriweather" w:hAnsi="Merriweather"/>
          <w:sz w:val="18"/>
          <w:szCs w:val="18"/>
        </w:rPr>
        <w:t xml:space="preserve"> </w:t>
      </w:r>
      <w:r w:rsidR="00A569E9">
        <w:rPr>
          <w:rFonts w:ascii="Merriweather" w:hAnsi="Merriweather"/>
          <w:sz w:val="18"/>
          <w:szCs w:val="18"/>
        </w:rPr>
        <w:t xml:space="preserve">has been reframed as a community of practice—intended to share good practices and develop guidance and toolkits for use by all CAETS academies.  </w:t>
      </w:r>
      <w:r w:rsidR="003A4673">
        <w:rPr>
          <w:rFonts w:ascii="Merriweather" w:hAnsi="Merriweather"/>
          <w:sz w:val="18"/>
          <w:szCs w:val="18"/>
        </w:rPr>
        <w:t>Over the past year, the focus was on developing guidance for inclusive events; over the coming year the emphasis may shift</w:t>
      </w:r>
      <w:r w:rsidR="000448DF">
        <w:rPr>
          <w:rFonts w:ascii="Merriweather" w:hAnsi="Merriweather"/>
          <w:sz w:val="18"/>
          <w:szCs w:val="18"/>
        </w:rPr>
        <w:t xml:space="preserve"> to co-create guidance or best practice on inclusivity in election of and engagement with Fellowship.</w:t>
      </w:r>
      <w:r w:rsidR="00E2099F">
        <w:rPr>
          <w:rFonts w:ascii="Merriweather" w:hAnsi="Merriweather"/>
          <w:sz w:val="18"/>
          <w:szCs w:val="18"/>
        </w:rPr>
        <w:t xml:space="preserve">  </w:t>
      </w:r>
      <w:r w:rsidR="003F1430">
        <w:rPr>
          <w:rFonts w:ascii="Merriweather" w:hAnsi="Merriweather"/>
          <w:sz w:val="18"/>
          <w:szCs w:val="18"/>
        </w:rPr>
        <w:t xml:space="preserve">He indicated that a draft toolkit for inclusive events and a database </w:t>
      </w:r>
      <w:r w:rsidR="00077EEA">
        <w:rPr>
          <w:rFonts w:ascii="Merriweather" w:hAnsi="Merriweather"/>
          <w:sz w:val="18"/>
          <w:szCs w:val="18"/>
        </w:rPr>
        <w:t xml:space="preserve">of </w:t>
      </w:r>
      <w:r w:rsidR="00814E30">
        <w:rPr>
          <w:rFonts w:ascii="Merriweather" w:hAnsi="Merriweather"/>
          <w:sz w:val="18"/>
          <w:szCs w:val="18"/>
        </w:rPr>
        <w:t xml:space="preserve">member </w:t>
      </w:r>
      <w:r w:rsidR="00077EEA">
        <w:rPr>
          <w:rFonts w:ascii="Merriweather" w:hAnsi="Merriweather"/>
          <w:sz w:val="18"/>
          <w:szCs w:val="18"/>
        </w:rPr>
        <w:t>academies’</w:t>
      </w:r>
      <w:r w:rsidR="003F1430">
        <w:rPr>
          <w:rFonts w:ascii="Merriweather" w:hAnsi="Merriweather"/>
          <w:sz w:val="18"/>
          <w:szCs w:val="18"/>
        </w:rPr>
        <w:t xml:space="preserve"> D&amp;I </w:t>
      </w:r>
      <w:r w:rsidR="000B726A">
        <w:rPr>
          <w:rFonts w:ascii="Merriweather" w:hAnsi="Merriweather"/>
          <w:sz w:val="18"/>
          <w:szCs w:val="18"/>
        </w:rPr>
        <w:t>activities will be shared with member</w:t>
      </w:r>
      <w:r w:rsidR="00814E30">
        <w:rPr>
          <w:rFonts w:ascii="Merriweather" w:hAnsi="Merriweather"/>
          <w:sz w:val="18"/>
          <w:szCs w:val="18"/>
        </w:rPr>
        <w:t>s</w:t>
      </w:r>
      <w:r w:rsidR="000B726A">
        <w:rPr>
          <w:rFonts w:ascii="Merriweather" w:hAnsi="Merriweather"/>
          <w:sz w:val="18"/>
          <w:szCs w:val="18"/>
        </w:rPr>
        <w:t xml:space="preserve"> in the near future.  While the Royal Academy of Engineering of the United Kingdom</w:t>
      </w:r>
      <w:r w:rsidR="008C441E">
        <w:rPr>
          <w:rFonts w:ascii="Merriweather" w:hAnsi="Merriweather"/>
          <w:sz w:val="18"/>
          <w:szCs w:val="18"/>
        </w:rPr>
        <w:t xml:space="preserve">, currently chairing this working group, remains committed to development of the community of practice model, </w:t>
      </w:r>
      <w:r w:rsidR="00B62624">
        <w:rPr>
          <w:rFonts w:ascii="Merriweather" w:hAnsi="Merriweather"/>
          <w:sz w:val="18"/>
          <w:szCs w:val="18"/>
        </w:rPr>
        <w:t xml:space="preserve">it was made clear that other member academies </w:t>
      </w:r>
      <w:r w:rsidR="00814E30">
        <w:rPr>
          <w:rFonts w:ascii="Merriweather" w:hAnsi="Merriweather"/>
          <w:sz w:val="18"/>
          <w:szCs w:val="18"/>
        </w:rPr>
        <w:t>are</w:t>
      </w:r>
      <w:r w:rsidR="00B62624">
        <w:rPr>
          <w:rFonts w:ascii="Merriweather" w:hAnsi="Merriweather"/>
          <w:sz w:val="18"/>
          <w:szCs w:val="18"/>
        </w:rPr>
        <w:t xml:space="preserve"> </w:t>
      </w:r>
      <w:r w:rsidR="00057338">
        <w:rPr>
          <w:rFonts w:ascii="Merriweather" w:hAnsi="Merriweather"/>
          <w:sz w:val="18"/>
          <w:szCs w:val="18"/>
        </w:rPr>
        <w:t>invited</w:t>
      </w:r>
      <w:r w:rsidR="00B62624">
        <w:rPr>
          <w:rFonts w:ascii="Merriweather" w:hAnsi="Merriweather"/>
          <w:sz w:val="18"/>
          <w:szCs w:val="18"/>
        </w:rPr>
        <w:t xml:space="preserve"> to </w:t>
      </w:r>
      <w:r w:rsidR="000A6267">
        <w:rPr>
          <w:rFonts w:ascii="Merriweather" w:hAnsi="Merriweather"/>
          <w:sz w:val="18"/>
          <w:szCs w:val="18"/>
        </w:rPr>
        <w:t>assume chair/co-chair responsibilities.</w:t>
      </w:r>
    </w:p>
    <w:p w14:paraId="7552B6E0" w14:textId="77777777" w:rsidR="00EC6203" w:rsidRDefault="00EC6203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</w:p>
    <w:p w14:paraId="25E50E0E" w14:textId="77777777" w:rsidR="00A909C2" w:rsidRDefault="00A909C2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</w:p>
    <w:p w14:paraId="59AC7780" w14:textId="34F4979B" w:rsidR="00862E4E" w:rsidRDefault="002462A4" w:rsidP="00A909C2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D420F4">
        <w:rPr>
          <w:rFonts w:ascii="Merriweather" w:hAnsi="Merriweather"/>
          <w:sz w:val="18"/>
          <w:szCs w:val="18"/>
        </w:rPr>
        <w:t xml:space="preserve">Chair of the CAETS Sequel Project Axel Meisen </w:t>
      </w:r>
      <w:r w:rsidR="00CA5D33">
        <w:rPr>
          <w:rFonts w:ascii="Merriweather" w:hAnsi="Merriweather"/>
          <w:sz w:val="18"/>
          <w:szCs w:val="18"/>
        </w:rPr>
        <w:t xml:space="preserve">noted that the effort was nearing completion </w:t>
      </w:r>
      <w:r w:rsidR="00996E67">
        <w:rPr>
          <w:rFonts w:ascii="Merriweather" w:hAnsi="Merriweather"/>
          <w:sz w:val="18"/>
          <w:szCs w:val="18"/>
        </w:rPr>
        <w:t xml:space="preserve">and initiation of external reviews.  </w:t>
      </w:r>
      <w:r w:rsidR="00750753">
        <w:rPr>
          <w:rFonts w:ascii="Merriweather" w:hAnsi="Merriweather"/>
          <w:sz w:val="18"/>
          <w:szCs w:val="18"/>
        </w:rPr>
        <w:t>The project team includes sub-working groups focusing on Forestry</w:t>
      </w:r>
      <w:r w:rsidR="008F1BDA">
        <w:rPr>
          <w:rFonts w:ascii="Merriweather" w:hAnsi="Merriweather"/>
          <w:sz w:val="18"/>
          <w:szCs w:val="18"/>
        </w:rPr>
        <w:t>;</w:t>
      </w:r>
      <w:r w:rsidR="00750753">
        <w:rPr>
          <w:rFonts w:ascii="Merriweather" w:hAnsi="Merriweather"/>
          <w:sz w:val="18"/>
          <w:szCs w:val="18"/>
        </w:rPr>
        <w:t xml:space="preserve"> Oil &amp; Gas Industry</w:t>
      </w:r>
      <w:r w:rsidR="00403026">
        <w:rPr>
          <w:rFonts w:ascii="Merriweather" w:hAnsi="Merriweather"/>
          <w:sz w:val="18"/>
          <w:szCs w:val="18"/>
        </w:rPr>
        <w:t>;</w:t>
      </w:r>
      <w:r w:rsidR="00750753">
        <w:rPr>
          <w:rFonts w:ascii="Merriweather" w:hAnsi="Merriweather"/>
          <w:sz w:val="18"/>
          <w:szCs w:val="18"/>
        </w:rPr>
        <w:t xml:space="preserve"> Chemical Industry</w:t>
      </w:r>
      <w:r w:rsidR="00403026">
        <w:rPr>
          <w:rFonts w:ascii="Merriweather" w:hAnsi="Merriweather"/>
          <w:sz w:val="18"/>
          <w:szCs w:val="18"/>
        </w:rPr>
        <w:t>;</w:t>
      </w:r>
      <w:r w:rsidR="00750753">
        <w:rPr>
          <w:rFonts w:ascii="Merriweather" w:hAnsi="Merriweather"/>
          <w:sz w:val="18"/>
          <w:szCs w:val="18"/>
        </w:rPr>
        <w:t xml:space="preserve"> Food &amp; Agriculture</w:t>
      </w:r>
      <w:r w:rsidR="00403026">
        <w:rPr>
          <w:rFonts w:ascii="Merriweather" w:hAnsi="Merriweather"/>
          <w:sz w:val="18"/>
          <w:szCs w:val="18"/>
        </w:rPr>
        <w:t>;</w:t>
      </w:r>
      <w:r w:rsidR="00750753">
        <w:rPr>
          <w:rFonts w:ascii="Merriweather" w:hAnsi="Merriweather"/>
          <w:sz w:val="18"/>
          <w:szCs w:val="18"/>
        </w:rPr>
        <w:t xml:space="preserve"> Carbon Capture &amp; Storage</w:t>
      </w:r>
      <w:r w:rsidR="00403026">
        <w:rPr>
          <w:rFonts w:ascii="Merriweather" w:hAnsi="Merriweather"/>
          <w:sz w:val="18"/>
          <w:szCs w:val="18"/>
        </w:rPr>
        <w:t>;</w:t>
      </w:r>
      <w:r w:rsidR="00750753">
        <w:rPr>
          <w:rFonts w:ascii="Merriweather" w:hAnsi="Merriweather"/>
          <w:sz w:val="18"/>
          <w:szCs w:val="18"/>
        </w:rPr>
        <w:t xml:space="preserve"> Hydrogen</w:t>
      </w:r>
      <w:r w:rsidR="00403026">
        <w:rPr>
          <w:rFonts w:ascii="Merriweather" w:hAnsi="Merriweather"/>
          <w:sz w:val="18"/>
          <w:szCs w:val="18"/>
        </w:rPr>
        <w:t>;</w:t>
      </w:r>
      <w:r w:rsidR="00E6149B">
        <w:rPr>
          <w:rFonts w:ascii="Merriweather" w:hAnsi="Merriweather"/>
          <w:sz w:val="18"/>
          <w:szCs w:val="18"/>
        </w:rPr>
        <w:t xml:space="preserve"> Cement Industry</w:t>
      </w:r>
      <w:r w:rsidR="00403026">
        <w:rPr>
          <w:rFonts w:ascii="Merriweather" w:hAnsi="Merriweather"/>
          <w:sz w:val="18"/>
          <w:szCs w:val="18"/>
        </w:rPr>
        <w:t>;</w:t>
      </w:r>
      <w:r w:rsidR="00E6149B">
        <w:rPr>
          <w:rFonts w:ascii="Merriweather" w:hAnsi="Merriweather"/>
          <w:sz w:val="18"/>
          <w:szCs w:val="18"/>
        </w:rPr>
        <w:t xml:space="preserve"> Iron &amp; Steel Industry; Buildings &amp; Smart Cities; and ICT &amp; Data </w:t>
      </w:r>
      <w:proofErr w:type="spellStart"/>
      <w:r w:rsidR="00E6149B">
        <w:rPr>
          <w:rFonts w:ascii="Merriweather" w:hAnsi="Merriweather"/>
          <w:sz w:val="18"/>
          <w:szCs w:val="18"/>
        </w:rPr>
        <w:t>Centres</w:t>
      </w:r>
      <w:proofErr w:type="spellEnd"/>
      <w:r w:rsidR="00E6149B">
        <w:rPr>
          <w:rFonts w:ascii="Merriweather" w:hAnsi="Merriweather"/>
          <w:sz w:val="18"/>
          <w:szCs w:val="18"/>
        </w:rPr>
        <w:t>.</w:t>
      </w:r>
      <w:r w:rsidR="00B90E87">
        <w:rPr>
          <w:rFonts w:ascii="Merriweather" w:hAnsi="Merriweather"/>
          <w:sz w:val="18"/>
          <w:szCs w:val="18"/>
        </w:rPr>
        <w:t xml:space="preserve">  Each sub-WG is developing strategies</w:t>
      </w:r>
      <w:r w:rsidR="00C90555">
        <w:rPr>
          <w:rFonts w:ascii="Merriweather" w:hAnsi="Merriweather"/>
          <w:sz w:val="18"/>
          <w:szCs w:val="18"/>
        </w:rPr>
        <w:t xml:space="preserve"> to ensure that sufficient technologies are available and realistically deployable to ensure low</w:t>
      </w:r>
      <w:r w:rsidR="00E6163A">
        <w:rPr>
          <w:rFonts w:ascii="Merriweather" w:hAnsi="Merriweather"/>
          <w:sz w:val="18"/>
          <w:szCs w:val="18"/>
        </w:rPr>
        <w:t>-</w:t>
      </w:r>
      <w:r w:rsidR="00C90555">
        <w:rPr>
          <w:rFonts w:ascii="Merriweather" w:hAnsi="Merriweather"/>
          <w:sz w:val="18"/>
          <w:szCs w:val="18"/>
        </w:rPr>
        <w:t>GWH</w:t>
      </w:r>
      <w:r w:rsidR="00E6163A">
        <w:rPr>
          <w:rFonts w:ascii="Merriweather" w:hAnsi="Merriweather"/>
          <w:sz w:val="18"/>
          <w:szCs w:val="18"/>
        </w:rPr>
        <w:t xml:space="preserve"> emissions from energy use in the selected sectors.  </w:t>
      </w:r>
      <w:r w:rsidR="003B4C8A">
        <w:rPr>
          <w:rFonts w:ascii="Merriweather" w:hAnsi="Merriweather"/>
          <w:sz w:val="18"/>
          <w:szCs w:val="18"/>
        </w:rPr>
        <w:t xml:space="preserve">The project adopted the Foresight/Scenario Creation methodology </w:t>
      </w:r>
      <w:r w:rsidR="00826D2F">
        <w:rPr>
          <w:rFonts w:ascii="Merriweather" w:hAnsi="Merriweather"/>
          <w:sz w:val="18"/>
          <w:szCs w:val="18"/>
        </w:rPr>
        <w:t>to identify drivers; identify critical uncertainties; develop scenario characteristics; and determine implications &amp; strategies.</w:t>
      </w:r>
      <w:r w:rsidR="00C2211A">
        <w:rPr>
          <w:rFonts w:ascii="Merriweather" w:hAnsi="Merriweather"/>
          <w:sz w:val="18"/>
          <w:szCs w:val="18"/>
        </w:rPr>
        <w:t xml:space="preserve">  He noted that some strategies are applicable to all sectors</w:t>
      </w:r>
      <w:r w:rsidR="000E0A81">
        <w:rPr>
          <w:rFonts w:ascii="Merriweather" w:hAnsi="Merriweather"/>
          <w:sz w:val="18"/>
          <w:szCs w:val="18"/>
        </w:rPr>
        <w:t xml:space="preserve">, while others are sector-specific.  </w:t>
      </w:r>
    </w:p>
    <w:p w14:paraId="254F4FBD" w14:textId="72BD15AB" w:rsidR="00444B37" w:rsidRDefault="002462A4" w:rsidP="00AB0CB4">
      <w:pPr>
        <w:spacing w:before="120" w:after="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444B37">
        <w:rPr>
          <w:rFonts w:ascii="Merriweather" w:hAnsi="Merriweather"/>
          <w:sz w:val="18"/>
          <w:szCs w:val="18"/>
        </w:rPr>
        <w:t>Chair of the Engineering Education Working Group</w:t>
      </w:r>
      <w:r w:rsidR="00767D61">
        <w:rPr>
          <w:rFonts w:ascii="Merriweather" w:hAnsi="Merriweather"/>
          <w:sz w:val="18"/>
          <w:szCs w:val="18"/>
        </w:rPr>
        <w:t xml:space="preserve"> (EEWG)</w:t>
      </w:r>
      <w:r w:rsidR="00444B37">
        <w:rPr>
          <w:rFonts w:ascii="Merriweather" w:hAnsi="Merriweather"/>
          <w:sz w:val="18"/>
          <w:szCs w:val="18"/>
        </w:rPr>
        <w:t xml:space="preserve"> Indranil Manna</w:t>
      </w:r>
      <w:r w:rsidR="001A292A">
        <w:rPr>
          <w:rFonts w:ascii="Merriweather" w:hAnsi="Merriweather"/>
          <w:sz w:val="18"/>
          <w:szCs w:val="18"/>
        </w:rPr>
        <w:t xml:space="preserve"> provided an overview of membership and </w:t>
      </w:r>
      <w:r w:rsidR="008536C1">
        <w:rPr>
          <w:rFonts w:ascii="Merriweather" w:hAnsi="Merriweather"/>
          <w:sz w:val="18"/>
          <w:szCs w:val="18"/>
        </w:rPr>
        <w:t xml:space="preserve">activities since the prior annual meetings.  </w:t>
      </w:r>
      <w:r w:rsidR="00767D61">
        <w:rPr>
          <w:rFonts w:ascii="Merriweather" w:hAnsi="Merriweather"/>
          <w:sz w:val="18"/>
          <w:szCs w:val="18"/>
        </w:rPr>
        <w:t xml:space="preserve">He also described both the overall (long-term) </w:t>
      </w:r>
      <w:r w:rsidR="002C06CC">
        <w:rPr>
          <w:rFonts w:ascii="Merriweather" w:hAnsi="Merriweather"/>
          <w:sz w:val="18"/>
          <w:szCs w:val="18"/>
        </w:rPr>
        <w:t>objectives of the EEWG together with immediate goals.  He noted that sub-groups had been formed to develop position papers for publication on two topics</w:t>
      </w:r>
      <w:r w:rsidR="00CD2997">
        <w:rPr>
          <w:rFonts w:ascii="Merriweather" w:hAnsi="Merriweather"/>
          <w:sz w:val="18"/>
          <w:szCs w:val="18"/>
        </w:rPr>
        <w:t>; the topics and motivations are described below.</w:t>
      </w:r>
      <w:r w:rsidR="002C06CC">
        <w:rPr>
          <w:rFonts w:ascii="Merriweather" w:hAnsi="Merriweather"/>
          <w:sz w:val="18"/>
          <w:szCs w:val="18"/>
        </w:rPr>
        <w:t xml:space="preserve">  </w:t>
      </w:r>
    </w:p>
    <w:p w14:paraId="50C3E348" w14:textId="1873B137" w:rsidR="002C06CC" w:rsidRPr="00351AD7" w:rsidRDefault="00803686" w:rsidP="00AB0CB4">
      <w:pPr>
        <w:pStyle w:val="ListParagraph"/>
        <w:numPr>
          <w:ilvl w:val="0"/>
          <w:numId w:val="6"/>
        </w:numPr>
        <w:spacing w:after="0" w:line="276" w:lineRule="auto"/>
        <w:rPr>
          <w:rFonts w:ascii="Montserrat" w:hAnsi="Montserrat"/>
          <w:sz w:val="20"/>
          <w:szCs w:val="20"/>
        </w:rPr>
      </w:pPr>
      <w:r w:rsidRPr="00DC2672">
        <w:rPr>
          <w:rFonts w:ascii="Merriweather" w:hAnsi="Merriweather"/>
          <w:b/>
          <w:bCs/>
          <w:sz w:val="18"/>
          <w:szCs w:val="18"/>
        </w:rPr>
        <w:t>The language of instruction in Engineering Education</w:t>
      </w:r>
      <w:r w:rsidRPr="00351AD7">
        <w:rPr>
          <w:rFonts w:ascii="Merriweather" w:hAnsi="Merriweather"/>
          <w:sz w:val="18"/>
          <w:szCs w:val="18"/>
        </w:rPr>
        <w:t xml:space="preserve"> – Native languages are central to culture and comprehension, but global languages such as English are important for collaboration, technology development, and employment.  </w:t>
      </w:r>
      <w:r w:rsidR="00351AD7">
        <w:rPr>
          <w:rFonts w:ascii="Merriweather" w:hAnsi="Merriweather"/>
          <w:sz w:val="18"/>
          <w:szCs w:val="18"/>
        </w:rPr>
        <w:t>Many nations are considering this issue</w:t>
      </w:r>
      <w:r w:rsidR="005E1B39">
        <w:rPr>
          <w:rFonts w:ascii="Merriweather" w:hAnsi="Merriweather"/>
          <w:sz w:val="18"/>
          <w:szCs w:val="18"/>
        </w:rPr>
        <w:t xml:space="preserve">; </w:t>
      </w:r>
      <w:r w:rsidR="00351AD7">
        <w:rPr>
          <w:rFonts w:ascii="Merriweather" w:hAnsi="Merriweather"/>
          <w:sz w:val="18"/>
          <w:szCs w:val="18"/>
        </w:rPr>
        <w:t>a broader view may help.</w:t>
      </w:r>
    </w:p>
    <w:p w14:paraId="73CF288C" w14:textId="368035EF" w:rsidR="00351AD7" w:rsidRPr="00D41078" w:rsidRDefault="00351AD7" w:rsidP="00A909C2">
      <w:pPr>
        <w:pStyle w:val="ListParagraph"/>
        <w:numPr>
          <w:ilvl w:val="0"/>
          <w:numId w:val="6"/>
        </w:numPr>
        <w:spacing w:before="120" w:after="0" w:line="276" w:lineRule="auto"/>
        <w:rPr>
          <w:rFonts w:ascii="Montserrat" w:hAnsi="Montserrat"/>
          <w:sz w:val="20"/>
          <w:szCs w:val="20"/>
        </w:rPr>
      </w:pPr>
      <w:r w:rsidRPr="00DC2672">
        <w:rPr>
          <w:rFonts w:ascii="Merriweather" w:hAnsi="Merriweather"/>
          <w:b/>
          <w:bCs/>
          <w:sz w:val="18"/>
          <w:szCs w:val="18"/>
        </w:rPr>
        <w:t>The adoption of artificial intelligence (AI)</w:t>
      </w:r>
      <w:r w:rsidR="00EA7615" w:rsidRPr="00DC2672">
        <w:rPr>
          <w:rFonts w:ascii="Merriweather" w:hAnsi="Merriweather"/>
          <w:b/>
          <w:bCs/>
          <w:sz w:val="18"/>
          <w:szCs w:val="18"/>
        </w:rPr>
        <w:t>/natural language processing (NLP)/</w:t>
      </w:r>
      <w:r w:rsidR="001D1EB8" w:rsidRPr="00DC2672">
        <w:rPr>
          <w:rFonts w:ascii="Merriweather" w:hAnsi="Merriweather"/>
          <w:b/>
          <w:bCs/>
          <w:sz w:val="18"/>
          <w:szCs w:val="18"/>
        </w:rPr>
        <w:t>machine learning (ML) in engineering education</w:t>
      </w:r>
      <w:r w:rsidR="001D1EB8">
        <w:rPr>
          <w:rFonts w:ascii="Merriweather" w:hAnsi="Merriweather"/>
          <w:sz w:val="18"/>
          <w:szCs w:val="18"/>
        </w:rPr>
        <w:t xml:space="preserve"> – These technologies have many advantages but will require changes to training, pedagogy, and assessment.  An international view of </w:t>
      </w:r>
      <w:r w:rsidR="008B21D8">
        <w:rPr>
          <w:rFonts w:ascii="Merriweather" w:hAnsi="Merriweather"/>
          <w:sz w:val="18"/>
          <w:szCs w:val="18"/>
        </w:rPr>
        <w:t>the</w:t>
      </w:r>
      <w:r w:rsidR="001D1EB8">
        <w:rPr>
          <w:rFonts w:ascii="Merriweather" w:hAnsi="Merriweather"/>
          <w:sz w:val="18"/>
          <w:szCs w:val="18"/>
        </w:rPr>
        <w:t xml:space="preserve"> challenges will be helpful to all </w:t>
      </w:r>
      <w:r w:rsidR="00CD2997">
        <w:rPr>
          <w:rFonts w:ascii="Merriweather" w:hAnsi="Merriweather"/>
          <w:sz w:val="18"/>
          <w:szCs w:val="18"/>
        </w:rPr>
        <w:t>nations.</w:t>
      </w:r>
    </w:p>
    <w:p w14:paraId="38567A68" w14:textId="199E81E5" w:rsidR="00E81EDA" w:rsidRDefault="002462A4" w:rsidP="00A909C2">
      <w:pPr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D41078" w:rsidRPr="00D41078">
        <w:rPr>
          <w:rFonts w:ascii="Merriweather" w:hAnsi="Merriweather"/>
          <w:sz w:val="18"/>
          <w:szCs w:val="18"/>
        </w:rPr>
        <w:t>Shane</w:t>
      </w:r>
      <w:r w:rsidR="00D41078">
        <w:rPr>
          <w:rFonts w:ascii="Merriweather" w:hAnsi="Merriweather"/>
          <w:sz w:val="18"/>
          <w:szCs w:val="18"/>
        </w:rPr>
        <w:t xml:space="preserve"> McHugh</w:t>
      </w:r>
      <w:r w:rsidR="006C6CFD">
        <w:rPr>
          <w:rFonts w:ascii="Merriweather" w:hAnsi="Merriweather"/>
          <w:sz w:val="18"/>
          <w:szCs w:val="18"/>
        </w:rPr>
        <w:t xml:space="preserve">, speaking on behalf of David Thomlinson, Chair of the Engineering for SDGs Working Group, </w:t>
      </w:r>
      <w:r w:rsidR="002B20A1">
        <w:rPr>
          <w:rFonts w:ascii="Merriweather" w:hAnsi="Merriweather"/>
          <w:sz w:val="18"/>
          <w:szCs w:val="18"/>
        </w:rPr>
        <w:t>provided an overview of the WG</w:t>
      </w:r>
      <w:r w:rsidR="00523778">
        <w:rPr>
          <w:rFonts w:ascii="Merriweather" w:hAnsi="Merriweather"/>
          <w:sz w:val="18"/>
          <w:szCs w:val="18"/>
        </w:rPr>
        <w:t xml:space="preserve"> and plans for </w:t>
      </w:r>
      <w:r w:rsidR="007862BD">
        <w:rPr>
          <w:rFonts w:ascii="Merriweather" w:hAnsi="Merriweather"/>
          <w:sz w:val="18"/>
          <w:szCs w:val="18"/>
        </w:rPr>
        <w:t>its</w:t>
      </w:r>
      <w:r w:rsidR="00523778">
        <w:rPr>
          <w:rFonts w:ascii="Merriweather" w:hAnsi="Merriweather"/>
          <w:sz w:val="18"/>
          <w:szCs w:val="18"/>
        </w:rPr>
        <w:t xml:space="preserve"> future.  </w:t>
      </w:r>
      <w:r w:rsidR="007F4D13">
        <w:rPr>
          <w:rFonts w:ascii="Merriweather" w:hAnsi="Merriweather"/>
          <w:sz w:val="18"/>
          <w:szCs w:val="18"/>
        </w:rPr>
        <w:t xml:space="preserve">He </w:t>
      </w:r>
      <w:r w:rsidR="00895FD9">
        <w:rPr>
          <w:rFonts w:ascii="Merriweather" w:hAnsi="Merriweather"/>
          <w:sz w:val="18"/>
          <w:szCs w:val="18"/>
        </w:rPr>
        <w:t>recognized</w:t>
      </w:r>
      <w:r w:rsidR="007F4D13">
        <w:rPr>
          <w:rFonts w:ascii="Merriweather" w:hAnsi="Merriweather"/>
          <w:sz w:val="18"/>
          <w:szCs w:val="18"/>
        </w:rPr>
        <w:t xml:space="preserve"> David’s superb leadership in building and nurturing the WG since its inception </w:t>
      </w:r>
      <w:r w:rsidR="008623A2">
        <w:rPr>
          <w:rFonts w:ascii="Merriweather" w:hAnsi="Merriweather"/>
          <w:sz w:val="18"/>
          <w:szCs w:val="18"/>
        </w:rPr>
        <w:t xml:space="preserve">and announced that </w:t>
      </w:r>
      <w:r w:rsidR="00EB70C2">
        <w:rPr>
          <w:rFonts w:ascii="Merriweather" w:hAnsi="Merriweather"/>
          <w:sz w:val="18"/>
          <w:szCs w:val="18"/>
        </w:rPr>
        <w:t xml:space="preserve">Professor Peter Guthrie OBE FREng would </w:t>
      </w:r>
      <w:r w:rsidR="00BB44B1">
        <w:rPr>
          <w:rFonts w:ascii="Merriweather" w:hAnsi="Merriweather"/>
          <w:sz w:val="18"/>
          <w:szCs w:val="18"/>
        </w:rPr>
        <w:t>assume</w:t>
      </w:r>
      <w:r w:rsidR="00EB70C2">
        <w:rPr>
          <w:rFonts w:ascii="Merriweather" w:hAnsi="Merriweather"/>
          <w:sz w:val="18"/>
          <w:szCs w:val="18"/>
        </w:rPr>
        <w:t xml:space="preserve"> the </w:t>
      </w:r>
      <w:r w:rsidR="00895FD9">
        <w:rPr>
          <w:rFonts w:ascii="Merriweather" w:hAnsi="Merriweather"/>
          <w:sz w:val="18"/>
          <w:szCs w:val="18"/>
        </w:rPr>
        <w:t>Chair position</w:t>
      </w:r>
      <w:r w:rsidR="00960419">
        <w:rPr>
          <w:rFonts w:ascii="Merriweather" w:hAnsi="Merriweather"/>
          <w:sz w:val="18"/>
          <w:szCs w:val="18"/>
        </w:rPr>
        <w:t xml:space="preserve"> with the Royal Academy of Engineering’s continued support.</w:t>
      </w:r>
      <w:r w:rsidR="006B3B17">
        <w:rPr>
          <w:rFonts w:ascii="Merriweather" w:hAnsi="Merriweather"/>
          <w:sz w:val="18"/>
          <w:szCs w:val="18"/>
        </w:rPr>
        <w:t xml:space="preserve">  He also reported that the WG </w:t>
      </w:r>
      <w:r w:rsidR="009942FD">
        <w:rPr>
          <w:rFonts w:ascii="Merriweather" w:hAnsi="Merriweather"/>
          <w:sz w:val="18"/>
          <w:szCs w:val="18"/>
        </w:rPr>
        <w:t xml:space="preserve">intended to </w:t>
      </w:r>
      <w:r w:rsidR="00C67049">
        <w:rPr>
          <w:rFonts w:ascii="Merriweather" w:hAnsi="Merriweather"/>
          <w:sz w:val="18"/>
          <w:szCs w:val="18"/>
        </w:rPr>
        <w:t xml:space="preserve">rename itself to the Engineering for Sustainability Working Group and adopt as its overall purpose:  </w:t>
      </w:r>
      <w:r w:rsidR="00445A00" w:rsidRPr="00DC2672">
        <w:rPr>
          <w:rFonts w:ascii="Merriweather" w:hAnsi="Merriweather"/>
          <w:b/>
          <w:bCs/>
          <w:sz w:val="18"/>
          <w:szCs w:val="18"/>
        </w:rPr>
        <w:t>Promote the pivotal role of engineering in addressing global sustainability issues by positioning CAETS as an advocate for sustainable engineering practices globally.</w:t>
      </w:r>
      <w:r w:rsidR="0071455D">
        <w:rPr>
          <w:rFonts w:ascii="Merriweather" w:hAnsi="Merriweather"/>
          <w:b/>
          <w:bCs/>
          <w:sz w:val="18"/>
          <w:szCs w:val="18"/>
        </w:rPr>
        <w:t xml:space="preserve">  </w:t>
      </w:r>
      <w:r w:rsidR="0071455D" w:rsidRPr="0071455D">
        <w:rPr>
          <w:rFonts w:ascii="Merriweather" w:hAnsi="Merriweather"/>
          <w:sz w:val="18"/>
          <w:szCs w:val="18"/>
        </w:rPr>
        <w:t>Going forward,</w:t>
      </w:r>
      <w:r w:rsidR="0071455D">
        <w:rPr>
          <w:rFonts w:ascii="Merriweather" w:hAnsi="Merriweather"/>
          <w:b/>
          <w:bCs/>
          <w:sz w:val="18"/>
          <w:szCs w:val="18"/>
        </w:rPr>
        <w:t xml:space="preserve"> </w:t>
      </w:r>
      <w:r w:rsidR="0071455D" w:rsidRPr="00096338">
        <w:rPr>
          <w:rFonts w:ascii="Merriweather" w:hAnsi="Merriweather"/>
          <w:sz w:val="18"/>
          <w:szCs w:val="18"/>
        </w:rPr>
        <w:t>the WG will continue to facilitate knowledge exchange among member academies</w:t>
      </w:r>
      <w:r w:rsidR="00096338" w:rsidRPr="00096338">
        <w:rPr>
          <w:rFonts w:ascii="Merriweather" w:hAnsi="Merriweather"/>
          <w:sz w:val="18"/>
          <w:szCs w:val="18"/>
        </w:rPr>
        <w:t>,</w:t>
      </w:r>
      <w:r w:rsidR="00096338">
        <w:rPr>
          <w:rFonts w:ascii="Merriweather" w:hAnsi="Merriweather"/>
          <w:sz w:val="18"/>
          <w:szCs w:val="18"/>
        </w:rPr>
        <w:t xml:space="preserve"> while also generating positive examples of engineering interventions that could be used to engage and influence external stakeholders, and </w:t>
      </w:r>
      <w:r w:rsidR="0007117B">
        <w:rPr>
          <w:rFonts w:ascii="Merriweather" w:hAnsi="Merriweather"/>
          <w:sz w:val="18"/>
          <w:szCs w:val="18"/>
        </w:rPr>
        <w:t xml:space="preserve">developing positions and messaging that represent the global engineering </w:t>
      </w:r>
      <w:r w:rsidR="00071CB0">
        <w:rPr>
          <w:rFonts w:ascii="Merriweather" w:hAnsi="Merriweather"/>
          <w:sz w:val="18"/>
          <w:szCs w:val="18"/>
        </w:rPr>
        <w:t>ac</w:t>
      </w:r>
      <w:r w:rsidR="007A16A4">
        <w:rPr>
          <w:rFonts w:ascii="Merriweather" w:hAnsi="Merriweather"/>
          <w:sz w:val="18"/>
          <w:szCs w:val="18"/>
        </w:rPr>
        <w:t>ademies’</w:t>
      </w:r>
      <w:r w:rsidR="0007117B">
        <w:rPr>
          <w:rFonts w:ascii="Merriweather" w:hAnsi="Merriweather"/>
          <w:sz w:val="18"/>
          <w:szCs w:val="18"/>
        </w:rPr>
        <w:t xml:space="preserve"> collective voice on key sustainability issues.</w:t>
      </w:r>
    </w:p>
    <w:p w14:paraId="08C1F3A8" w14:textId="3610AA88" w:rsidR="0007117B" w:rsidRDefault="002462A4" w:rsidP="00A909C2">
      <w:pPr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52543A">
        <w:rPr>
          <w:rFonts w:ascii="Merriweather" w:hAnsi="Merriweather"/>
          <w:sz w:val="18"/>
          <w:szCs w:val="18"/>
        </w:rPr>
        <w:t>Chair of the Artificial Intelligence</w:t>
      </w:r>
      <w:r w:rsidR="00247F1E">
        <w:rPr>
          <w:rFonts w:ascii="Merriweather" w:hAnsi="Merriweather"/>
          <w:sz w:val="18"/>
          <w:szCs w:val="18"/>
        </w:rPr>
        <w:t xml:space="preserve"> (AI)</w:t>
      </w:r>
      <w:r w:rsidR="0052543A">
        <w:rPr>
          <w:rFonts w:ascii="Merriweather" w:hAnsi="Merriweather"/>
          <w:sz w:val="18"/>
          <w:szCs w:val="18"/>
        </w:rPr>
        <w:t xml:space="preserve"> Working Group Barry O’Sullivan, </w:t>
      </w:r>
      <w:r w:rsidR="00C97E3D">
        <w:rPr>
          <w:rFonts w:ascii="Merriweather" w:hAnsi="Merriweather"/>
          <w:sz w:val="18"/>
          <w:szCs w:val="18"/>
        </w:rPr>
        <w:t>described</w:t>
      </w:r>
      <w:r w:rsidR="008853A0">
        <w:rPr>
          <w:rFonts w:ascii="Merriweather" w:hAnsi="Merriweather"/>
          <w:sz w:val="18"/>
          <w:szCs w:val="18"/>
        </w:rPr>
        <w:t xml:space="preserve"> the recently formed working group</w:t>
      </w:r>
      <w:r w:rsidR="00C97E3D">
        <w:rPr>
          <w:rFonts w:ascii="Merriweather" w:hAnsi="Merriweather"/>
          <w:sz w:val="18"/>
          <w:szCs w:val="18"/>
        </w:rPr>
        <w:t xml:space="preserve"> and its near</w:t>
      </w:r>
      <w:r w:rsidR="008B7035">
        <w:rPr>
          <w:rFonts w:ascii="Merriweather" w:hAnsi="Merriweather"/>
          <w:sz w:val="18"/>
          <w:szCs w:val="18"/>
        </w:rPr>
        <w:t>-</w:t>
      </w:r>
      <w:r w:rsidR="00C97E3D">
        <w:rPr>
          <w:rFonts w:ascii="Merriweather" w:hAnsi="Merriweather"/>
          <w:sz w:val="18"/>
          <w:szCs w:val="18"/>
        </w:rPr>
        <w:t xml:space="preserve">term </w:t>
      </w:r>
      <w:r w:rsidR="008B7035">
        <w:rPr>
          <w:rFonts w:ascii="Merriweather" w:hAnsi="Merriweather"/>
          <w:sz w:val="18"/>
          <w:szCs w:val="18"/>
        </w:rPr>
        <w:t>focus.  He noted that the WG</w:t>
      </w:r>
      <w:r w:rsidR="00CA75F7">
        <w:rPr>
          <w:rFonts w:ascii="Merriweather" w:hAnsi="Merriweather"/>
          <w:sz w:val="18"/>
          <w:szCs w:val="18"/>
        </w:rPr>
        <w:t>, which held its first meeting in June</w:t>
      </w:r>
      <w:r w:rsidR="003078FE">
        <w:rPr>
          <w:rFonts w:ascii="Merriweather" w:hAnsi="Merriweather"/>
          <w:sz w:val="18"/>
          <w:szCs w:val="18"/>
        </w:rPr>
        <w:t xml:space="preserve">, intends to meet monthly.  </w:t>
      </w:r>
      <w:r w:rsidR="001926E4">
        <w:rPr>
          <w:rFonts w:ascii="Merriweather" w:hAnsi="Merriweather"/>
          <w:sz w:val="18"/>
          <w:szCs w:val="18"/>
        </w:rPr>
        <w:t>Its initial work will include development of a brief position paper</w:t>
      </w:r>
      <w:r w:rsidR="00F719DE">
        <w:rPr>
          <w:rFonts w:ascii="Merriweather" w:hAnsi="Merriweather"/>
          <w:sz w:val="18"/>
          <w:szCs w:val="18"/>
        </w:rPr>
        <w:t xml:space="preserve"> that identifies broad challenges and opportunities </w:t>
      </w:r>
      <w:r w:rsidR="00247F1E">
        <w:rPr>
          <w:rFonts w:ascii="Merriweather" w:hAnsi="Merriweather"/>
          <w:sz w:val="18"/>
          <w:szCs w:val="18"/>
        </w:rPr>
        <w:t xml:space="preserve">relating to the nexus between AI </w:t>
      </w:r>
      <w:r w:rsidR="00545549">
        <w:rPr>
          <w:rFonts w:ascii="Merriweather" w:hAnsi="Merriweather"/>
          <w:sz w:val="18"/>
          <w:szCs w:val="18"/>
        </w:rPr>
        <w:t xml:space="preserve">and Engineering.  </w:t>
      </w:r>
      <w:r w:rsidR="005A0DD4">
        <w:rPr>
          <w:rFonts w:ascii="Merriweather" w:hAnsi="Merriweather"/>
          <w:sz w:val="18"/>
          <w:szCs w:val="18"/>
        </w:rPr>
        <w:t xml:space="preserve">The paper is intended to highlight both diverse views and areas of consensus.  </w:t>
      </w:r>
      <w:r w:rsidR="00E87D60">
        <w:rPr>
          <w:rFonts w:ascii="Merriweather" w:hAnsi="Merriweather"/>
          <w:sz w:val="18"/>
          <w:szCs w:val="18"/>
        </w:rPr>
        <w:t xml:space="preserve">Subsequent work will likely </w:t>
      </w:r>
      <w:r w:rsidR="00B14659">
        <w:rPr>
          <w:rFonts w:ascii="Merriweather" w:hAnsi="Merriweather"/>
          <w:sz w:val="18"/>
          <w:szCs w:val="18"/>
        </w:rPr>
        <w:t xml:space="preserve">include deep-dives into specific areas of interest identified in this paper.  </w:t>
      </w:r>
      <w:r w:rsidR="00195F8D">
        <w:rPr>
          <w:rFonts w:ascii="Merriweather" w:hAnsi="Merriweather"/>
          <w:sz w:val="18"/>
          <w:szCs w:val="18"/>
        </w:rPr>
        <w:t xml:space="preserve">The WG also intends to support other CAETS WGs as they consider the use/implications of AI within specific domains by providing a sounding board and </w:t>
      </w:r>
      <w:r w:rsidR="00F97674">
        <w:rPr>
          <w:rFonts w:ascii="Merriweather" w:hAnsi="Merriweather"/>
          <w:sz w:val="18"/>
          <w:szCs w:val="18"/>
        </w:rPr>
        <w:t xml:space="preserve">AI-related expertise.  Finally, the WG intends to inventory </w:t>
      </w:r>
      <w:r w:rsidR="00837DD0">
        <w:rPr>
          <w:rFonts w:ascii="Merriweather" w:hAnsi="Merriweather"/>
          <w:sz w:val="18"/>
          <w:szCs w:val="18"/>
        </w:rPr>
        <w:t>and archive AI projects/reports by individual member academies.</w:t>
      </w:r>
    </w:p>
    <w:p w14:paraId="72C86EAC" w14:textId="77777777" w:rsidR="009E38F6" w:rsidRDefault="002462A4" w:rsidP="000C4DDF">
      <w:pPr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 w:rsidRPr="002462A4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5E25D0">
        <w:rPr>
          <w:rFonts w:ascii="Merriweather" w:hAnsi="Merriweather"/>
          <w:sz w:val="18"/>
          <w:szCs w:val="18"/>
        </w:rPr>
        <w:t xml:space="preserve">Gosta Lemne, Sweden, provided opening remarks </w:t>
      </w:r>
      <w:r w:rsidR="00224C2D">
        <w:rPr>
          <w:rFonts w:ascii="Merriweather" w:hAnsi="Merriweather"/>
          <w:sz w:val="18"/>
          <w:szCs w:val="18"/>
        </w:rPr>
        <w:t>for</w:t>
      </w:r>
      <w:r w:rsidR="005E25D0">
        <w:rPr>
          <w:rFonts w:ascii="Merriweather" w:hAnsi="Merriweather"/>
          <w:sz w:val="18"/>
          <w:szCs w:val="18"/>
        </w:rPr>
        <w:t xml:space="preserve"> the IVA Working Group on Cyber Threat</w:t>
      </w:r>
      <w:r w:rsidR="00224C2D">
        <w:rPr>
          <w:rFonts w:ascii="Merriweather" w:hAnsi="Merriweather"/>
          <w:sz w:val="18"/>
          <w:szCs w:val="18"/>
        </w:rPr>
        <w:t xml:space="preserve">s, which is focusing on the implications for nuclear weapons.  </w:t>
      </w:r>
      <w:r w:rsidR="00DD14B2">
        <w:rPr>
          <w:rFonts w:ascii="Merriweather" w:hAnsi="Merriweather"/>
          <w:sz w:val="18"/>
          <w:szCs w:val="18"/>
        </w:rPr>
        <w:t xml:space="preserve">[This group has been underway for </w:t>
      </w:r>
    </w:p>
    <w:p w14:paraId="636686FE" w14:textId="77777777" w:rsidR="009E38F6" w:rsidRDefault="009E38F6" w:rsidP="000C4DDF">
      <w:pPr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</w:p>
    <w:p w14:paraId="45C0BE65" w14:textId="0E4AB74C" w:rsidR="00B40FCB" w:rsidRDefault="00DD14B2" w:rsidP="000C4DDF">
      <w:pPr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several years and provides periodic status updates to the Board.]</w:t>
      </w:r>
      <w:r w:rsidR="0092786B">
        <w:rPr>
          <w:rFonts w:ascii="Merriweather" w:hAnsi="Merriweather"/>
          <w:sz w:val="18"/>
          <w:szCs w:val="18"/>
        </w:rPr>
        <w:t xml:space="preserve">  Gosta introduced </w:t>
      </w:r>
      <w:r w:rsidR="0092786B" w:rsidRPr="0092786B">
        <w:rPr>
          <w:rFonts w:ascii="Merriweather" w:hAnsi="Merriweather"/>
          <w:sz w:val="18"/>
          <w:szCs w:val="18"/>
        </w:rPr>
        <w:t xml:space="preserve">Patrik </w:t>
      </w:r>
      <w:proofErr w:type="spellStart"/>
      <w:r w:rsidR="00E90993">
        <w:rPr>
          <w:rFonts w:ascii="Merriweather" w:hAnsi="Merriweather"/>
          <w:sz w:val="18"/>
          <w:szCs w:val="18"/>
        </w:rPr>
        <w:t>Falt</w:t>
      </w:r>
      <w:r w:rsidR="008B21D8" w:rsidRPr="0092786B">
        <w:rPr>
          <w:rFonts w:ascii="Merriweather" w:hAnsi="Merriweather"/>
          <w:sz w:val="18"/>
          <w:szCs w:val="18"/>
        </w:rPr>
        <w:t>strom</w:t>
      </w:r>
      <w:proofErr w:type="spellEnd"/>
      <w:r w:rsidR="0092786B">
        <w:rPr>
          <w:rFonts w:ascii="Merriweather" w:hAnsi="Merriweather"/>
          <w:sz w:val="18"/>
          <w:szCs w:val="18"/>
        </w:rPr>
        <w:t>, who leads the effort, to provide additional information</w:t>
      </w:r>
      <w:r w:rsidR="007A16A4">
        <w:rPr>
          <w:rFonts w:ascii="Merriweather" w:hAnsi="Merriweather"/>
          <w:sz w:val="18"/>
          <w:szCs w:val="18"/>
        </w:rPr>
        <w:t>.</w:t>
      </w:r>
      <w:r w:rsidR="0092786B">
        <w:rPr>
          <w:rFonts w:ascii="Merriweather" w:hAnsi="Merriweather"/>
          <w:sz w:val="18"/>
          <w:szCs w:val="18"/>
        </w:rPr>
        <w:t xml:space="preserve">  </w:t>
      </w:r>
      <w:r w:rsidR="00252221">
        <w:rPr>
          <w:rFonts w:ascii="Merriweather" w:hAnsi="Merriweather"/>
          <w:sz w:val="18"/>
          <w:szCs w:val="18"/>
        </w:rPr>
        <w:t xml:space="preserve"> The group is focusing on IT (Information Technology)-related </w:t>
      </w:r>
      <w:r w:rsidR="00AA3016">
        <w:rPr>
          <w:rFonts w:ascii="Merriweather" w:hAnsi="Merriweather"/>
          <w:sz w:val="18"/>
          <w:szCs w:val="18"/>
        </w:rPr>
        <w:t xml:space="preserve">risks stemming from modernized systems.  </w:t>
      </w:r>
      <w:r w:rsidR="000203C0">
        <w:rPr>
          <w:rFonts w:ascii="Merriweather" w:hAnsi="Merriweather"/>
          <w:sz w:val="18"/>
          <w:szCs w:val="18"/>
        </w:rPr>
        <w:t xml:space="preserve">A working paper will be circulated when available; </w:t>
      </w:r>
      <w:r w:rsidR="00B32DD6">
        <w:rPr>
          <w:rFonts w:ascii="Merriweather" w:hAnsi="Merriweather"/>
          <w:sz w:val="18"/>
          <w:szCs w:val="18"/>
        </w:rPr>
        <w:t xml:space="preserve">CAETS member academies interested in this topic were invited to </w:t>
      </w:r>
      <w:r w:rsidR="00100174">
        <w:rPr>
          <w:rFonts w:ascii="Merriweather" w:hAnsi="Merriweather"/>
          <w:sz w:val="18"/>
          <w:szCs w:val="18"/>
        </w:rPr>
        <w:t>contact Gosta for additional informatio</w:t>
      </w:r>
      <w:r w:rsidR="000203C0">
        <w:rPr>
          <w:rFonts w:ascii="Merriweather" w:hAnsi="Merriweather"/>
          <w:sz w:val="18"/>
          <w:szCs w:val="18"/>
        </w:rPr>
        <w:t>n.</w:t>
      </w:r>
    </w:p>
    <w:p w14:paraId="6A61C87D" w14:textId="2B8C00DC" w:rsidR="00EA0B0F" w:rsidRDefault="009E38F6" w:rsidP="000C4DDF">
      <w:pPr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 w:rsidRPr="009E38F6">
        <w:rPr>
          <w:rFonts w:ascii="Merriweather" w:hAnsi="Merriweather"/>
          <w:b/>
          <w:bCs/>
          <w:sz w:val="18"/>
          <w:szCs w:val="18"/>
        </w:rPr>
        <w:t>Information:</w:t>
      </w:r>
      <w:r>
        <w:rPr>
          <w:rFonts w:ascii="Merriweather" w:hAnsi="Merriweather"/>
          <w:sz w:val="18"/>
          <w:szCs w:val="18"/>
        </w:rPr>
        <w:t xml:space="preserve">  </w:t>
      </w:r>
      <w:r w:rsidR="004D03B6">
        <w:rPr>
          <w:rFonts w:ascii="Merriweather" w:hAnsi="Merriweather"/>
          <w:sz w:val="18"/>
          <w:szCs w:val="18"/>
        </w:rPr>
        <w:t xml:space="preserve">The Secretary briefly discussed the results </w:t>
      </w:r>
      <w:r w:rsidR="006C6534">
        <w:rPr>
          <w:rFonts w:ascii="Merriweather" w:hAnsi="Merriweather"/>
          <w:sz w:val="18"/>
          <w:szCs w:val="18"/>
        </w:rPr>
        <w:t xml:space="preserve">received to date from the 2024 CAETS Member Survey, noting that fewer than half of CAETS member academies had responded.  </w:t>
      </w:r>
      <w:r w:rsidR="00EB7773">
        <w:rPr>
          <w:rFonts w:ascii="Merriweather" w:hAnsi="Merriweather"/>
          <w:sz w:val="18"/>
          <w:szCs w:val="18"/>
        </w:rPr>
        <w:t>A</w:t>
      </w:r>
      <w:r w:rsidR="00473EB2">
        <w:rPr>
          <w:rFonts w:ascii="Merriweather" w:hAnsi="Merriweather"/>
          <w:sz w:val="18"/>
          <w:szCs w:val="18"/>
        </w:rPr>
        <w:t xml:space="preserve"> summary was provided in the advance meeting materials.  After discussion, it was agreed that the Secretary would </w:t>
      </w:r>
      <w:r w:rsidR="00D02603">
        <w:rPr>
          <w:rFonts w:ascii="Merriweather" w:hAnsi="Merriweather"/>
          <w:sz w:val="18"/>
          <w:szCs w:val="18"/>
        </w:rPr>
        <w:t xml:space="preserve">again solicit a response from those academies that did not respond to the first </w:t>
      </w:r>
      <w:r w:rsidR="00A51AE8">
        <w:rPr>
          <w:rFonts w:ascii="Merriweather" w:hAnsi="Merriweather"/>
          <w:sz w:val="18"/>
          <w:szCs w:val="18"/>
        </w:rPr>
        <w:t xml:space="preserve">request.  Additional responses will be included in a more complete summary and provided to all members.  </w:t>
      </w:r>
      <w:r w:rsidR="00A51AE8" w:rsidRPr="00EB7773">
        <w:rPr>
          <w:rFonts w:ascii="Merriweather" w:hAnsi="Merriweather"/>
          <w:i/>
          <w:iCs/>
          <w:sz w:val="18"/>
          <w:szCs w:val="18"/>
        </w:rPr>
        <w:t xml:space="preserve">[The second </w:t>
      </w:r>
      <w:r w:rsidR="00D752F9" w:rsidRPr="00EB7773">
        <w:rPr>
          <w:rFonts w:ascii="Merriweather" w:hAnsi="Merriweather"/>
          <w:i/>
          <w:iCs/>
          <w:sz w:val="18"/>
          <w:szCs w:val="18"/>
        </w:rPr>
        <w:t xml:space="preserve">request for responses </w:t>
      </w:r>
      <w:r w:rsidR="00DD5B4F" w:rsidRPr="00EB7773">
        <w:rPr>
          <w:rFonts w:ascii="Merriweather" w:hAnsi="Merriweather"/>
          <w:i/>
          <w:iCs/>
          <w:sz w:val="18"/>
          <w:szCs w:val="18"/>
        </w:rPr>
        <w:t>was disseminated on 1 August with responses due 1</w:t>
      </w:r>
      <w:r w:rsidR="00EA0B0F" w:rsidRPr="00EB7773">
        <w:rPr>
          <w:rFonts w:ascii="Merriweather" w:hAnsi="Merriweather"/>
          <w:i/>
          <w:iCs/>
          <w:sz w:val="18"/>
          <w:szCs w:val="18"/>
        </w:rPr>
        <w:t xml:space="preserve"> September 2024.]</w:t>
      </w:r>
    </w:p>
    <w:p w14:paraId="762F7501" w14:textId="13C21CA2" w:rsidR="005C6EC3" w:rsidRDefault="009E38F6" w:rsidP="001D33A0">
      <w:pPr>
        <w:spacing w:after="0" w:line="276" w:lineRule="auto"/>
        <w:ind w:left="1440"/>
        <w:contextualSpacing/>
        <w:rPr>
          <w:rFonts w:ascii="Merriweather" w:hAnsi="Merriweather"/>
          <w:sz w:val="18"/>
          <w:szCs w:val="18"/>
        </w:rPr>
      </w:pPr>
      <w:r w:rsidRPr="009E38F6">
        <w:rPr>
          <w:rFonts w:ascii="Merriweather" w:hAnsi="Merriweather"/>
          <w:b/>
          <w:bCs/>
          <w:sz w:val="18"/>
          <w:szCs w:val="18"/>
        </w:rPr>
        <w:t>Discussion:</w:t>
      </w:r>
      <w:r>
        <w:rPr>
          <w:rFonts w:ascii="Merriweather" w:hAnsi="Merriweather"/>
          <w:sz w:val="18"/>
          <w:szCs w:val="18"/>
        </w:rPr>
        <w:t xml:space="preserve">  </w:t>
      </w:r>
      <w:r w:rsidR="007F612F">
        <w:rPr>
          <w:rFonts w:ascii="Merriweather" w:hAnsi="Merriweather"/>
          <w:sz w:val="18"/>
          <w:szCs w:val="18"/>
        </w:rPr>
        <w:t>The Secretary introduced three inter-related topics for Board discussion:</w:t>
      </w:r>
    </w:p>
    <w:p w14:paraId="15754D92" w14:textId="5AFA8E03" w:rsidR="007F612F" w:rsidRDefault="0051493C" w:rsidP="001D33A0">
      <w:pPr>
        <w:pStyle w:val="ListParagraph"/>
        <w:numPr>
          <w:ilvl w:val="0"/>
          <w:numId w:val="7"/>
        </w:numPr>
        <w:spacing w:after="0" w:line="276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CAETS Bylaws:  </w:t>
      </w:r>
      <w:r w:rsidR="001D33A0" w:rsidRPr="001D33A0">
        <w:rPr>
          <w:rFonts w:ascii="Merriweather" w:hAnsi="Merriweather"/>
          <w:sz w:val="18"/>
          <w:szCs w:val="18"/>
        </w:rPr>
        <w:t>Membership criteria limits engagement with small, multi-disciplinary academies in which engineering is a sub-component</w:t>
      </w:r>
      <w:r w:rsidR="001D33A0">
        <w:rPr>
          <w:rFonts w:ascii="Merriweather" w:hAnsi="Merriweather"/>
          <w:sz w:val="18"/>
          <w:szCs w:val="18"/>
        </w:rPr>
        <w:t xml:space="preserve">.  How might CAETS engage such engineering bodies with the </w:t>
      </w:r>
      <w:r w:rsidR="001414CE">
        <w:rPr>
          <w:rFonts w:ascii="Merriweather" w:hAnsi="Merriweather"/>
          <w:sz w:val="18"/>
          <w:szCs w:val="18"/>
        </w:rPr>
        <w:t>end</w:t>
      </w:r>
      <w:r w:rsidR="001D33A0">
        <w:rPr>
          <w:rFonts w:ascii="Merriweather" w:hAnsi="Merriweather"/>
          <w:sz w:val="18"/>
          <w:szCs w:val="18"/>
        </w:rPr>
        <w:t xml:space="preserve"> goal of strengthening the engineering voice in such countries? </w:t>
      </w:r>
      <w:r w:rsidR="00BE7785">
        <w:rPr>
          <w:rFonts w:ascii="Merriweather" w:hAnsi="Merriweather"/>
          <w:sz w:val="18"/>
          <w:szCs w:val="18"/>
        </w:rPr>
        <w:t>[CAETS Objective:  Foster establishment of additional engineering academies in countries where none exist.]</w:t>
      </w:r>
    </w:p>
    <w:p w14:paraId="5F38D29C" w14:textId="3B4AC2D3" w:rsidR="00BE7785" w:rsidRDefault="00234BC6" w:rsidP="001D33A0">
      <w:pPr>
        <w:pStyle w:val="ListParagraph"/>
        <w:numPr>
          <w:ilvl w:val="0"/>
          <w:numId w:val="7"/>
        </w:numPr>
        <w:spacing w:after="0" w:line="276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The Norwegian Academy of Technological Sciences recently </w:t>
      </w:r>
      <w:r w:rsidR="00240DF6">
        <w:rPr>
          <w:rFonts w:ascii="Merriweather" w:hAnsi="Merriweather"/>
          <w:sz w:val="18"/>
          <w:szCs w:val="18"/>
        </w:rPr>
        <w:t>notified the Secretariat of its intent to withdraw from CAETS due to limited resources.</w:t>
      </w:r>
    </w:p>
    <w:p w14:paraId="5ED84BE1" w14:textId="64DDB5CD" w:rsidR="00EB362B" w:rsidRDefault="0051493C" w:rsidP="00EB362B">
      <w:pPr>
        <w:pStyle w:val="ListParagraph"/>
        <w:numPr>
          <w:ilvl w:val="0"/>
          <w:numId w:val="7"/>
        </w:numPr>
        <w:spacing w:after="120" w:line="276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CAETS Bylaws:  </w:t>
      </w:r>
      <w:r w:rsidR="002921C2">
        <w:rPr>
          <w:rFonts w:ascii="Merriweather" w:hAnsi="Merriweather"/>
          <w:sz w:val="18"/>
          <w:szCs w:val="18"/>
        </w:rPr>
        <w:t>Annual meeting hosting responsibilities are tied to a rotation schedule</w:t>
      </w:r>
      <w:r w:rsidR="00F67862">
        <w:rPr>
          <w:rFonts w:ascii="Merriweather" w:hAnsi="Merriweather"/>
          <w:sz w:val="18"/>
          <w:szCs w:val="18"/>
        </w:rPr>
        <w:t xml:space="preserve"> </w:t>
      </w:r>
      <w:r w:rsidR="00662F8A">
        <w:rPr>
          <w:rFonts w:ascii="Merriweather" w:hAnsi="Merriweather"/>
          <w:sz w:val="18"/>
          <w:szCs w:val="18"/>
        </w:rPr>
        <w:t xml:space="preserve">that </w:t>
      </w:r>
      <w:r w:rsidR="00643D59">
        <w:rPr>
          <w:rFonts w:ascii="Merriweather" w:hAnsi="Merriweather"/>
          <w:sz w:val="18"/>
          <w:szCs w:val="18"/>
        </w:rPr>
        <w:t xml:space="preserve">establishes hosting and </w:t>
      </w:r>
      <w:r w:rsidR="00757633">
        <w:rPr>
          <w:rFonts w:ascii="Merriweather" w:hAnsi="Merriweather"/>
          <w:sz w:val="18"/>
          <w:szCs w:val="18"/>
        </w:rPr>
        <w:t>CAETS presidency</w:t>
      </w:r>
      <w:r w:rsidR="00183632">
        <w:rPr>
          <w:rFonts w:ascii="Merriweather" w:hAnsi="Merriweather"/>
          <w:sz w:val="18"/>
          <w:szCs w:val="18"/>
        </w:rPr>
        <w:t xml:space="preserve"> </w:t>
      </w:r>
      <w:r w:rsidR="00643D59">
        <w:rPr>
          <w:rFonts w:ascii="Merriweather" w:hAnsi="Merriweather"/>
          <w:sz w:val="18"/>
          <w:szCs w:val="18"/>
        </w:rPr>
        <w:t>sequencing and</w:t>
      </w:r>
      <w:r w:rsidR="00183632">
        <w:rPr>
          <w:rFonts w:ascii="Merriweather" w:hAnsi="Merriweather"/>
          <w:sz w:val="18"/>
          <w:szCs w:val="18"/>
        </w:rPr>
        <w:t xml:space="preserve"> includes all member academies. </w:t>
      </w:r>
    </w:p>
    <w:p w14:paraId="75717318" w14:textId="2297C79B" w:rsidR="00183632" w:rsidRDefault="00183632" w:rsidP="00955581">
      <w:pPr>
        <w:tabs>
          <w:tab w:val="left" w:pos="1545"/>
        </w:tabs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 w:rsidRPr="00EB362B">
        <w:rPr>
          <w:rFonts w:ascii="Merriweather" w:hAnsi="Merriweather"/>
          <w:sz w:val="18"/>
          <w:szCs w:val="18"/>
        </w:rPr>
        <w:t xml:space="preserve"> </w:t>
      </w:r>
      <w:r w:rsidR="00EB362B">
        <w:rPr>
          <w:rFonts w:ascii="Merriweather" w:hAnsi="Merriweather"/>
          <w:sz w:val="18"/>
          <w:szCs w:val="18"/>
        </w:rPr>
        <w:t>After discussion, it was agreed that a small ad hoc committee of Board Members, assisted by the Secretariat, would d</w:t>
      </w:r>
      <w:r w:rsidR="00C46A77">
        <w:rPr>
          <w:rFonts w:ascii="Merriweather" w:hAnsi="Merriweather"/>
          <w:sz w:val="18"/>
          <w:szCs w:val="18"/>
        </w:rPr>
        <w:t>raft policy changes to address these issues</w:t>
      </w:r>
      <w:r w:rsidR="0063313D">
        <w:rPr>
          <w:rFonts w:ascii="Merriweather" w:hAnsi="Merriweather"/>
          <w:sz w:val="18"/>
          <w:szCs w:val="18"/>
        </w:rPr>
        <w:t xml:space="preserve"> for consideration by the full Board and </w:t>
      </w:r>
      <w:r w:rsidR="00124DAF">
        <w:rPr>
          <w:rFonts w:ascii="Merriweather" w:hAnsi="Merriweather"/>
          <w:sz w:val="18"/>
          <w:szCs w:val="18"/>
        </w:rPr>
        <w:t xml:space="preserve">subsequent </w:t>
      </w:r>
      <w:r w:rsidR="0063313D">
        <w:rPr>
          <w:rFonts w:ascii="Merriweather" w:hAnsi="Merriweather"/>
          <w:sz w:val="18"/>
          <w:szCs w:val="18"/>
        </w:rPr>
        <w:t>recommendation to the Council</w:t>
      </w:r>
      <w:r w:rsidR="001414CE">
        <w:rPr>
          <w:rFonts w:ascii="Merriweather" w:hAnsi="Merriweather"/>
          <w:sz w:val="18"/>
          <w:szCs w:val="18"/>
        </w:rPr>
        <w:t>.</w:t>
      </w:r>
      <w:r w:rsidR="0063313D">
        <w:rPr>
          <w:rFonts w:ascii="Merriweather" w:hAnsi="Merriweather"/>
          <w:sz w:val="18"/>
          <w:szCs w:val="18"/>
        </w:rPr>
        <w:t xml:space="preserve">  Members of the ad hoc committee include Katherine Woodthorpe</w:t>
      </w:r>
      <w:r w:rsidR="00FF72C3">
        <w:rPr>
          <w:rFonts w:ascii="Merriweather" w:hAnsi="Merriweather"/>
          <w:sz w:val="18"/>
          <w:szCs w:val="18"/>
        </w:rPr>
        <w:t>, President of the Australian Academy of Technological Sciences, a founding member of CAETS</w:t>
      </w:r>
      <w:r w:rsidR="005659DF">
        <w:rPr>
          <w:rFonts w:ascii="Merriweather" w:hAnsi="Merriweather"/>
          <w:sz w:val="18"/>
          <w:szCs w:val="18"/>
        </w:rPr>
        <w:t>; Indranil Manna, President of the Indian Academy of Engineering</w:t>
      </w:r>
      <w:r w:rsidR="00513A81">
        <w:rPr>
          <w:rFonts w:ascii="Merriweather" w:hAnsi="Merriweather"/>
          <w:sz w:val="18"/>
          <w:szCs w:val="18"/>
        </w:rPr>
        <w:t>, a 25-year member of CAETS; Rahman Bello</w:t>
      </w:r>
      <w:r w:rsidR="00F73299">
        <w:rPr>
          <w:rFonts w:ascii="Merriweather" w:hAnsi="Merriweather"/>
          <w:sz w:val="18"/>
          <w:szCs w:val="18"/>
        </w:rPr>
        <w:t xml:space="preserve">, </w:t>
      </w:r>
      <w:r w:rsidR="00795D01">
        <w:rPr>
          <w:rFonts w:ascii="Merriweather" w:hAnsi="Merriweather"/>
          <w:sz w:val="18"/>
          <w:szCs w:val="18"/>
        </w:rPr>
        <w:t xml:space="preserve">President of the Nigerian Academy of Engineering, CAETS member since </w:t>
      </w:r>
      <w:r w:rsidR="00E2211F">
        <w:rPr>
          <w:rFonts w:ascii="Merriweather" w:hAnsi="Merriweather"/>
          <w:sz w:val="18"/>
          <w:szCs w:val="18"/>
        </w:rPr>
        <w:t>2019</w:t>
      </w:r>
      <w:r w:rsidR="00FC20B3">
        <w:rPr>
          <w:rFonts w:ascii="Merriweather" w:hAnsi="Merriweather"/>
          <w:sz w:val="18"/>
          <w:szCs w:val="18"/>
        </w:rPr>
        <w:t xml:space="preserve">; and Cather Simpson, Convenor of </w:t>
      </w:r>
      <w:r w:rsidR="009A5AE9">
        <w:rPr>
          <w:rFonts w:ascii="Merriweather" w:hAnsi="Merriweather"/>
          <w:sz w:val="18"/>
          <w:szCs w:val="18"/>
        </w:rPr>
        <w:t xml:space="preserve">Technology, Applied Sciences &amp; Engineering </w:t>
      </w:r>
      <w:r w:rsidR="00A67F99">
        <w:rPr>
          <w:rFonts w:ascii="Merriweather" w:hAnsi="Merriweather"/>
          <w:sz w:val="18"/>
          <w:szCs w:val="18"/>
        </w:rPr>
        <w:t xml:space="preserve">(TASE) within the Royal Society </w:t>
      </w:r>
      <w:proofErr w:type="spellStart"/>
      <w:r w:rsidR="00A67F99">
        <w:rPr>
          <w:rFonts w:ascii="Merriweather" w:hAnsi="Merriweather"/>
          <w:sz w:val="18"/>
          <w:szCs w:val="18"/>
        </w:rPr>
        <w:t>te</w:t>
      </w:r>
      <w:proofErr w:type="spellEnd"/>
      <w:r w:rsidR="00A67F99">
        <w:rPr>
          <w:rFonts w:ascii="Merriweather" w:hAnsi="Merriweather"/>
          <w:sz w:val="18"/>
          <w:szCs w:val="18"/>
        </w:rPr>
        <w:t xml:space="preserve"> Aparangi of New Zealand</w:t>
      </w:r>
      <w:r w:rsidR="00C36123">
        <w:rPr>
          <w:rFonts w:ascii="Merriweather" w:hAnsi="Merriweather"/>
          <w:sz w:val="18"/>
          <w:szCs w:val="18"/>
        </w:rPr>
        <w:t xml:space="preserve">, which was elected into CAETS in </w:t>
      </w:r>
      <w:r w:rsidR="00DB315F">
        <w:rPr>
          <w:rFonts w:ascii="Merriweather" w:hAnsi="Merriweather"/>
          <w:sz w:val="18"/>
          <w:szCs w:val="18"/>
        </w:rPr>
        <w:t xml:space="preserve">2019 as the first </w:t>
      </w:r>
      <w:r w:rsidR="008B5941">
        <w:rPr>
          <w:rFonts w:ascii="Merriweather" w:hAnsi="Merriweather"/>
          <w:sz w:val="18"/>
          <w:szCs w:val="18"/>
        </w:rPr>
        <w:t xml:space="preserve">multidisciplinary academy that includes </w:t>
      </w:r>
      <w:r w:rsidR="00951456">
        <w:rPr>
          <w:rFonts w:ascii="Merriweather" w:hAnsi="Merriweather"/>
          <w:sz w:val="18"/>
          <w:szCs w:val="18"/>
        </w:rPr>
        <w:t xml:space="preserve">a broad science base </w:t>
      </w:r>
      <w:r w:rsidR="00124DAF">
        <w:rPr>
          <w:rFonts w:ascii="Merriweather" w:hAnsi="Merriweather"/>
          <w:sz w:val="18"/>
          <w:szCs w:val="18"/>
        </w:rPr>
        <w:t>among</w:t>
      </w:r>
      <w:r w:rsidR="00951456">
        <w:rPr>
          <w:rFonts w:ascii="Merriweather" w:hAnsi="Merriweather"/>
          <w:sz w:val="18"/>
          <w:szCs w:val="18"/>
        </w:rPr>
        <w:t xml:space="preserve"> its membership.</w:t>
      </w:r>
      <w:r w:rsidR="001414CE">
        <w:rPr>
          <w:rFonts w:ascii="Merriweather" w:hAnsi="Merriweather"/>
          <w:sz w:val="18"/>
          <w:szCs w:val="18"/>
        </w:rPr>
        <w:t xml:space="preserve"> </w:t>
      </w:r>
      <w:r w:rsidR="008D3594">
        <w:rPr>
          <w:rFonts w:ascii="Merriweather" w:hAnsi="Merriweather"/>
          <w:sz w:val="18"/>
          <w:szCs w:val="18"/>
        </w:rPr>
        <w:t xml:space="preserve"> The ad hoc committee will meet over the coming months, targeting a </w:t>
      </w:r>
      <w:r w:rsidR="00573085">
        <w:rPr>
          <w:rFonts w:ascii="Merriweather" w:hAnsi="Merriweather"/>
          <w:sz w:val="18"/>
          <w:szCs w:val="18"/>
        </w:rPr>
        <w:t xml:space="preserve">full Board discussion of </w:t>
      </w:r>
      <w:r w:rsidR="004663A9">
        <w:rPr>
          <w:rFonts w:ascii="Merriweather" w:hAnsi="Merriweather"/>
          <w:sz w:val="18"/>
          <w:szCs w:val="18"/>
        </w:rPr>
        <w:t xml:space="preserve">policy </w:t>
      </w:r>
      <w:r w:rsidR="00573085">
        <w:rPr>
          <w:rFonts w:ascii="Merriweather" w:hAnsi="Merriweather"/>
          <w:sz w:val="18"/>
          <w:szCs w:val="18"/>
        </w:rPr>
        <w:t xml:space="preserve">options prior to the end of 2024.  </w:t>
      </w:r>
    </w:p>
    <w:p w14:paraId="56F4ADEB" w14:textId="1DF89E39" w:rsidR="00955581" w:rsidRDefault="008076C8" w:rsidP="00955581">
      <w:pPr>
        <w:tabs>
          <w:tab w:val="left" w:pos="1545"/>
        </w:tabs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 w:rsidRPr="008076C8">
        <w:rPr>
          <w:rFonts w:ascii="Merriweather" w:hAnsi="Merriweather"/>
          <w:b/>
          <w:bCs/>
          <w:sz w:val="18"/>
          <w:szCs w:val="18"/>
        </w:rPr>
        <w:t>Action:</w:t>
      </w:r>
      <w:r>
        <w:rPr>
          <w:rFonts w:ascii="Merriweather" w:hAnsi="Merriweather"/>
          <w:sz w:val="18"/>
          <w:szCs w:val="18"/>
        </w:rPr>
        <w:t xml:space="preserve">  </w:t>
      </w:r>
      <w:r w:rsidR="00FE0975">
        <w:rPr>
          <w:rFonts w:ascii="Merriweather" w:hAnsi="Merriweather"/>
          <w:sz w:val="18"/>
          <w:szCs w:val="18"/>
        </w:rPr>
        <w:t xml:space="preserve">The Secretary reported that </w:t>
      </w:r>
      <w:r w:rsidR="00D94969">
        <w:rPr>
          <w:rFonts w:ascii="Merriweather" w:hAnsi="Merriweather"/>
          <w:sz w:val="18"/>
          <w:szCs w:val="18"/>
        </w:rPr>
        <w:t xml:space="preserve">CAETS President had been contacted by </w:t>
      </w:r>
      <w:r w:rsidR="00042544">
        <w:rPr>
          <w:rFonts w:ascii="Merriweather" w:hAnsi="Merriweather"/>
          <w:sz w:val="18"/>
          <w:szCs w:val="18"/>
        </w:rPr>
        <w:t>Professor Tariq Durrani, Chair of the IEEE Climate</w:t>
      </w:r>
      <w:r w:rsidR="00480060">
        <w:rPr>
          <w:rFonts w:ascii="Merriweather" w:hAnsi="Merriweather"/>
          <w:sz w:val="18"/>
          <w:szCs w:val="18"/>
        </w:rPr>
        <w:t xml:space="preserve"> Change Committee, International Member of the U</w:t>
      </w:r>
      <w:r w:rsidR="00716410">
        <w:rPr>
          <w:rFonts w:ascii="Merriweather" w:hAnsi="Merriweather"/>
          <w:sz w:val="18"/>
          <w:szCs w:val="18"/>
        </w:rPr>
        <w:t>nited States National Academy of Engineering and the Chinese Academy of Sciences</w:t>
      </w:r>
      <w:r w:rsidR="00C55357">
        <w:rPr>
          <w:rFonts w:ascii="Merriweather" w:hAnsi="Merriweather"/>
          <w:sz w:val="18"/>
          <w:szCs w:val="18"/>
        </w:rPr>
        <w:t xml:space="preserve">, and Research Professor at the University of Strathclyde, Glasgow, Scotland, </w:t>
      </w:r>
      <w:r w:rsidR="002D0119">
        <w:rPr>
          <w:rFonts w:ascii="Merriweather" w:hAnsi="Merriweather"/>
          <w:sz w:val="18"/>
          <w:szCs w:val="18"/>
        </w:rPr>
        <w:t xml:space="preserve">seeking CAETS endorsement of a proposal to the UN Framework Convention </w:t>
      </w:r>
      <w:r w:rsidR="0013607F">
        <w:rPr>
          <w:rFonts w:ascii="Merriweather" w:hAnsi="Merriweather"/>
          <w:sz w:val="18"/>
          <w:szCs w:val="18"/>
        </w:rPr>
        <w:t>on Climate Change to designate an Engineering Day during COP-30</w:t>
      </w:r>
      <w:r w:rsidR="00544904">
        <w:rPr>
          <w:rFonts w:ascii="Merriweather" w:hAnsi="Merriweather"/>
          <w:sz w:val="18"/>
          <w:szCs w:val="18"/>
        </w:rPr>
        <w:t xml:space="preserve"> in Brazil (to be held 10-21 November 2025</w:t>
      </w:r>
      <w:r w:rsidR="001F7956">
        <w:rPr>
          <w:rFonts w:ascii="Merriweather" w:hAnsi="Merriweather"/>
          <w:sz w:val="18"/>
          <w:szCs w:val="18"/>
        </w:rPr>
        <w:t xml:space="preserve">).  A draft of the proposal was provided in advance meeting materials.  </w:t>
      </w:r>
      <w:r w:rsidR="00D160D9">
        <w:rPr>
          <w:rFonts w:ascii="Merriweather" w:hAnsi="Merriweather"/>
          <w:sz w:val="18"/>
          <w:szCs w:val="18"/>
        </w:rPr>
        <w:t>It observes that engineer</w:t>
      </w:r>
      <w:r w:rsidR="008A443A">
        <w:rPr>
          <w:rFonts w:ascii="Merriweather" w:hAnsi="Merriweather"/>
          <w:sz w:val="18"/>
          <w:szCs w:val="18"/>
        </w:rPr>
        <w:t>s and engineering organizations worldwide play  pivotal role</w:t>
      </w:r>
      <w:r w:rsidR="009C6F2D">
        <w:rPr>
          <w:rFonts w:ascii="Merriweather" w:hAnsi="Merriweather"/>
          <w:sz w:val="18"/>
          <w:szCs w:val="18"/>
        </w:rPr>
        <w:t>s</w:t>
      </w:r>
      <w:r w:rsidR="008A443A">
        <w:rPr>
          <w:rFonts w:ascii="Merriweather" w:hAnsi="Merriweather"/>
          <w:sz w:val="18"/>
          <w:szCs w:val="18"/>
        </w:rPr>
        <w:t xml:space="preserve"> in </w:t>
      </w:r>
      <w:r w:rsidR="008573E4">
        <w:rPr>
          <w:rFonts w:ascii="Merriweather" w:hAnsi="Merriweather"/>
          <w:sz w:val="18"/>
          <w:szCs w:val="18"/>
        </w:rPr>
        <w:t xml:space="preserve">the development of deployable solutions </w:t>
      </w:r>
      <w:r w:rsidR="001B1171">
        <w:rPr>
          <w:rFonts w:ascii="Merriweather" w:hAnsi="Merriweather"/>
          <w:sz w:val="18"/>
          <w:szCs w:val="18"/>
        </w:rPr>
        <w:t>for mitigation, adaptation, and resilience in the face of ongoing climate change</w:t>
      </w:r>
      <w:r w:rsidR="009C6F2D">
        <w:rPr>
          <w:rFonts w:ascii="Merriweather" w:hAnsi="Merriweather"/>
          <w:sz w:val="18"/>
          <w:szCs w:val="18"/>
        </w:rPr>
        <w:t xml:space="preserve">.  </w:t>
      </w:r>
      <w:r w:rsidR="00E044A3">
        <w:rPr>
          <w:rFonts w:ascii="Merriweather" w:hAnsi="Merriweather"/>
          <w:sz w:val="18"/>
          <w:szCs w:val="18"/>
        </w:rPr>
        <w:t xml:space="preserve">Noting that several CAETS member academies </w:t>
      </w:r>
      <w:r w:rsidR="00461F40">
        <w:rPr>
          <w:rFonts w:ascii="Merriweather" w:hAnsi="Merriweather"/>
          <w:sz w:val="18"/>
          <w:szCs w:val="18"/>
        </w:rPr>
        <w:t xml:space="preserve">(Australia, Canada, China, India, United Kingdom) had already endorsed the proposal </w:t>
      </w:r>
      <w:r w:rsidR="00603CA6">
        <w:rPr>
          <w:rFonts w:ascii="Merriweather" w:hAnsi="Merriweather"/>
          <w:sz w:val="18"/>
          <w:szCs w:val="18"/>
        </w:rPr>
        <w:t>and</w:t>
      </w:r>
      <w:r w:rsidR="003A5741">
        <w:rPr>
          <w:rFonts w:ascii="Merriweather" w:hAnsi="Merriweather"/>
          <w:sz w:val="18"/>
          <w:szCs w:val="18"/>
        </w:rPr>
        <w:t xml:space="preserve"> </w:t>
      </w:r>
      <w:r w:rsidR="00603CA6">
        <w:rPr>
          <w:rFonts w:ascii="Merriweather" w:hAnsi="Merriweather"/>
          <w:sz w:val="18"/>
          <w:szCs w:val="18"/>
        </w:rPr>
        <w:t>that endorsement did not imply financial obligation</w:t>
      </w:r>
      <w:r w:rsidR="00283CDF">
        <w:rPr>
          <w:rFonts w:ascii="Merriweather" w:hAnsi="Merriweather"/>
          <w:sz w:val="18"/>
          <w:szCs w:val="18"/>
        </w:rPr>
        <w:t>, after discussion, the Board agreed to recommend to the Council that CAETS endorse this proposal.</w:t>
      </w:r>
    </w:p>
    <w:p w14:paraId="6C9E90CF" w14:textId="536A9AB7" w:rsidR="00283CDF" w:rsidRDefault="003A5741" w:rsidP="00955581">
      <w:pPr>
        <w:tabs>
          <w:tab w:val="left" w:pos="1545"/>
        </w:tabs>
        <w:spacing w:before="120" w:after="120" w:line="276" w:lineRule="auto"/>
        <w:ind w:left="1440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There being no new business, </w:t>
      </w:r>
      <w:r w:rsidR="001E790E">
        <w:rPr>
          <w:rFonts w:ascii="Merriweather" w:hAnsi="Merriweather"/>
          <w:sz w:val="18"/>
          <w:szCs w:val="18"/>
        </w:rPr>
        <w:t xml:space="preserve">CAETS President Mika Hannula adjourned the meeting at </w:t>
      </w:r>
      <w:r w:rsidR="00C86B88">
        <w:rPr>
          <w:rFonts w:ascii="Merriweather" w:hAnsi="Merriweather"/>
          <w:sz w:val="18"/>
          <w:szCs w:val="18"/>
        </w:rPr>
        <w:t xml:space="preserve">16:30.  </w:t>
      </w:r>
    </w:p>
    <w:p w14:paraId="072B41F3" w14:textId="77777777" w:rsidR="00955581" w:rsidRDefault="00955581" w:rsidP="00795D01">
      <w:pPr>
        <w:tabs>
          <w:tab w:val="left" w:pos="1545"/>
        </w:tabs>
        <w:spacing w:after="0" w:line="276" w:lineRule="auto"/>
        <w:ind w:left="1440"/>
        <w:rPr>
          <w:rFonts w:ascii="Merriweather" w:hAnsi="Merriweather"/>
          <w:sz w:val="18"/>
          <w:szCs w:val="18"/>
        </w:rPr>
      </w:pPr>
    </w:p>
    <w:p w14:paraId="236FD67B" w14:textId="77777777" w:rsidR="00E81EDA" w:rsidRDefault="00E81EDA" w:rsidP="00593E6C">
      <w:pPr>
        <w:spacing w:after="100" w:afterAutospacing="1" w:line="288" w:lineRule="auto"/>
        <w:rPr>
          <w:rFonts w:ascii="Merriweather" w:hAnsi="Merriweather"/>
          <w:b/>
          <w:bCs/>
          <w:sz w:val="18"/>
          <w:szCs w:val="18"/>
        </w:rPr>
      </w:pPr>
    </w:p>
    <w:p w14:paraId="241E245D" w14:textId="61E7B0D9" w:rsidR="00FD31D6" w:rsidRPr="00593E6C" w:rsidRDefault="00FD31D6" w:rsidP="00593E6C">
      <w:pPr>
        <w:spacing w:after="120" w:line="252" w:lineRule="auto"/>
        <w:rPr>
          <w:rFonts w:ascii="Montserrat" w:hAnsi="Montserrat"/>
        </w:rPr>
      </w:pPr>
    </w:p>
    <w:sectPr w:rsidR="00FD31D6" w:rsidRPr="00593E6C" w:rsidSect="006D6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A4B3" w14:textId="77777777" w:rsidR="00B4672E" w:rsidRDefault="00B4672E" w:rsidP="000E19B2">
      <w:pPr>
        <w:spacing w:after="0" w:line="240" w:lineRule="auto"/>
      </w:pPr>
      <w:r>
        <w:separator/>
      </w:r>
    </w:p>
  </w:endnote>
  <w:endnote w:type="continuationSeparator" w:id="0">
    <w:p w14:paraId="2FB3EFBA" w14:textId="77777777" w:rsidR="00B4672E" w:rsidRDefault="00B4672E" w:rsidP="000E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4DDE" w14:textId="77777777" w:rsidR="008076C8" w:rsidRDefault="00807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381C" w14:textId="4A5781EB" w:rsidR="00685A42" w:rsidRPr="00141DBB" w:rsidRDefault="00141DBB" w:rsidP="00593E6C">
    <w:pPr>
      <w:pStyle w:val="Footer"/>
      <w:spacing w:before="100" w:beforeAutospacing="1"/>
      <w:ind w:left="1440"/>
      <w:jc w:val="center"/>
    </w:pPr>
    <w:r>
      <w:ptab w:relativeTo="margin" w:alignment="center" w:leader="none"/>
    </w:r>
    <w:r w:rsidR="00BD0D43">
      <w:t xml:space="preserve">DRAFT – </w:t>
    </w:r>
    <w:r w:rsidR="008076C8">
      <w:t>7</w:t>
    </w:r>
    <w:r w:rsidR="004F2E42">
      <w:t xml:space="preserve"> August 2024</w:t>
    </w:r>
    <w:r w:rsidR="00AA0FFC">
      <w:tab/>
    </w:r>
    <w:r w:rsidR="00404DBD">
      <w:t xml:space="preserve">Page | </w:t>
    </w:r>
    <w:r w:rsidR="00404DBD">
      <w:fldChar w:fldCharType="begin"/>
    </w:r>
    <w:r w:rsidR="00404DBD">
      <w:instrText xml:space="preserve"> PAGE   \* MERGEFORMAT </w:instrText>
    </w:r>
    <w:r w:rsidR="00404DBD">
      <w:fldChar w:fldCharType="separate"/>
    </w:r>
    <w:r w:rsidR="00404DBD">
      <w:rPr>
        <w:noProof/>
      </w:rPr>
      <w:t>1</w:t>
    </w:r>
    <w:r w:rsidR="00404DB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CA72" w14:textId="77777777" w:rsidR="008076C8" w:rsidRDefault="00807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FD6D" w14:textId="77777777" w:rsidR="00B4672E" w:rsidRDefault="00B4672E" w:rsidP="000E19B2">
      <w:pPr>
        <w:spacing w:after="0" w:line="240" w:lineRule="auto"/>
      </w:pPr>
      <w:r>
        <w:separator/>
      </w:r>
    </w:p>
  </w:footnote>
  <w:footnote w:type="continuationSeparator" w:id="0">
    <w:p w14:paraId="24349BE0" w14:textId="77777777" w:rsidR="00B4672E" w:rsidRDefault="00B4672E" w:rsidP="000E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8485" w14:textId="77777777" w:rsidR="008076C8" w:rsidRDefault="00807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4063" w14:textId="736D1367" w:rsidR="000E19B2" w:rsidRDefault="004C3E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572A0" wp14:editId="2946E040">
              <wp:simplePos x="0" y="0"/>
              <wp:positionH relativeFrom="column">
                <wp:posOffset>4684852</wp:posOffset>
              </wp:positionH>
              <wp:positionV relativeFrom="paragraph">
                <wp:posOffset>190297</wp:posOffset>
              </wp:positionV>
              <wp:extent cx="7964170" cy="1133475"/>
              <wp:effectExtent l="0" t="0" r="0" b="0"/>
              <wp:wrapNone/>
              <wp:docPr id="26883803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417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6AE2E" w14:textId="0FECBE90" w:rsidR="004C3E91" w:rsidRPr="004C3E91" w:rsidRDefault="004C3E91" w:rsidP="004C3E91">
                          <w:pPr>
                            <w:pStyle w:val="Header"/>
                            <w:jc w:val="right"/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C3E9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Board Meeting </w:t>
                          </w:r>
                          <w:r w:rsidR="007564DE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Minutes</w:t>
                          </w:r>
                        </w:p>
                        <w:p w14:paraId="4B061B54" w14:textId="326BE6B5" w:rsidR="004C3E91" w:rsidRPr="004C3E91" w:rsidRDefault="009D24FF" w:rsidP="004C3E91">
                          <w:pPr>
                            <w:pStyle w:val="Header"/>
                            <w:jc w:val="right"/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 July 2024</w:t>
                          </w:r>
                          <w:r w:rsidR="009E1A3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1300 </w:t>
                          </w:r>
                          <w:r w:rsidR="009E1A3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 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="009E1A3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00</w:t>
                          </w:r>
                        </w:p>
                        <w:p w14:paraId="1C107A04" w14:textId="673B17CF" w:rsidR="004C3E91" w:rsidRPr="004C3E91" w:rsidRDefault="00752BFF" w:rsidP="004C3E91">
                          <w:pPr>
                            <w:pStyle w:val="Header"/>
                            <w:jc w:val="right"/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Helsinki, Finland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57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8.9pt;margin-top:15pt;width:627.1pt;height:89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" filled="f" stroked="f">
              <v:textbox style="mso-fit-shape-to-text:t">
                <w:txbxContent>
                  <w:p w14:paraId="2DC6AE2E" w14:textId="0FECBE90" w:rsidR="004C3E91" w:rsidRPr="004C3E91" w:rsidRDefault="004C3E91" w:rsidP="004C3E91">
                    <w:pPr>
                      <w:pStyle w:val="Header"/>
                      <w:jc w:val="right"/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C3E91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Board Meeting </w:t>
                    </w:r>
                    <w:r w:rsidR="007564DE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Minutes</w:t>
                    </w:r>
                  </w:p>
                  <w:p w14:paraId="4B061B54" w14:textId="326BE6B5" w:rsidR="004C3E91" w:rsidRPr="004C3E91" w:rsidRDefault="009D24FF" w:rsidP="004C3E91">
                    <w:pPr>
                      <w:pStyle w:val="Header"/>
                      <w:jc w:val="right"/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 July 2024</w:t>
                    </w:r>
                    <w:r w:rsidR="009E1A36"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1300 </w:t>
                    </w:r>
                    <w:r w:rsidR="009E1A36"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 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</w:t>
                    </w:r>
                    <w:r w:rsidR="009E1A36"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00</w:t>
                    </w:r>
                  </w:p>
                  <w:p w14:paraId="1C107A04" w14:textId="673B17CF" w:rsidR="004C3E91" w:rsidRPr="004C3E91" w:rsidRDefault="00752BFF" w:rsidP="004C3E91">
                    <w:pPr>
                      <w:pStyle w:val="Header"/>
                      <w:jc w:val="right"/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Helsinki, Finland</w:t>
                    </w:r>
                  </w:p>
                </w:txbxContent>
              </v:textbox>
            </v:shape>
          </w:pict>
        </mc:Fallback>
      </mc:AlternateContent>
    </w:r>
    <w:r w:rsidR="000E19B2">
      <w:rPr>
        <w:noProof/>
      </w:rPr>
      <w:drawing>
        <wp:inline distT="0" distB="0" distL="0" distR="0" wp14:anchorId="342A5061" wp14:editId="0A1D8102">
          <wp:extent cx="7964170" cy="1038225"/>
          <wp:effectExtent l="0" t="0" r="0" b="9525"/>
          <wp:docPr id="174783378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3110" cy="104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9A42" w14:textId="77777777" w:rsidR="008076C8" w:rsidRDefault="00807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D73"/>
    <w:multiLevelType w:val="hybridMultilevel"/>
    <w:tmpl w:val="BE789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2963EA"/>
    <w:multiLevelType w:val="hybridMultilevel"/>
    <w:tmpl w:val="9D8465E0"/>
    <w:lvl w:ilvl="0" w:tplc="FFFFFFFF">
      <w:start w:val="1"/>
      <w:numFmt w:val="lowerLetter"/>
      <w:lvlText w:val="%1."/>
      <w:lvlJc w:val="left"/>
      <w:pPr>
        <w:ind w:left="1728" w:hanging="360"/>
      </w:pPr>
    </w:lvl>
    <w:lvl w:ilvl="1" w:tplc="FFFFFFFF">
      <w:start w:val="1"/>
      <w:numFmt w:val="lowerLetter"/>
      <w:lvlText w:val="%2."/>
      <w:lvlJc w:val="left"/>
      <w:pPr>
        <w:ind w:left="2448" w:hanging="360"/>
      </w:pPr>
    </w:lvl>
    <w:lvl w:ilvl="2" w:tplc="04090019">
      <w:start w:val="1"/>
      <w:numFmt w:val="lowerLetter"/>
      <w:lvlText w:val="%3."/>
      <w:lvlJc w:val="left"/>
      <w:pPr>
        <w:ind w:left="3348" w:hanging="360"/>
      </w:pPr>
    </w:lvl>
    <w:lvl w:ilvl="3" w:tplc="FFFFFFFF" w:tentative="1">
      <w:start w:val="1"/>
      <w:numFmt w:val="decimal"/>
      <w:lvlText w:val="%4."/>
      <w:lvlJc w:val="left"/>
      <w:pPr>
        <w:ind w:left="3888" w:hanging="360"/>
      </w:pPr>
    </w:lvl>
    <w:lvl w:ilvl="4" w:tplc="FFFFFFFF" w:tentative="1">
      <w:start w:val="1"/>
      <w:numFmt w:val="lowerLetter"/>
      <w:lvlText w:val="%5."/>
      <w:lvlJc w:val="left"/>
      <w:pPr>
        <w:ind w:left="4608" w:hanging="360"/>
      </w:pPr>
    </w:lvl>
    <w:lvl w:ilvl="5" w:tplc="FFFFFFFF" w:tentative="1">
      <w:start w:val="1"/>
      <w:numFmt w:val="lowerRoman"/>
      <w:lvlText w:val="%6."/>
      <w:lvlJc w:val="right"/>
      <w:pPr>
        <w:ind w:left="5328" w:hanging="180"/>
      </w:pPr>
    </w:lvl>
    <w:lvl w:ilvl="6" w:tplc="FFFFFFFF" w:tentative="1">
      <w:start w:val="1"/>
      <w:numFmt w:val="decimal"/>
      <w:lvlText w:val="%7."/>
      <w:lvlJc w:val="left"/>
      <w:pPr>
        <w:ind w:left="6048" w:hanging="360"/>
      </w:pPr>
    </w:lvl>
    <w:lvl w:ilvl="7" w:tplc="FFFFFFFF" w:tentative="1">
      <w:start w:val="1"/>
      <w:numFmt w:val="lowerLetter"/>
      <w:lvlText w:val="%8."/>
      <w:lvlJc w:val="left"/>
      <w:pPr>
        <w:ind w:left="6768" w:hanging="360"/>
      </w:pPr>
    </w:lvl>
    <w:lvl w:ilvl="8" w:tplc="FFFFFFFF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2CAE4972"/>
    <w:multiLevelType w:val="hybridMultilevel"/>
    <w:tmpl w:val="C42A2744"/>
    <w:lvl w:ilvl="0" w:tplc="04090019">
      <w:start w:val="1"/>
      <w:numFmt w:val="lowerLetter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4CB20C49"/>
    <w:multiLevelType w:val="hybridMultilevel"/>
    <w:tmpl w:val="CF02F508"/>
    <w:lvl w:ilvl="0" w:tplc="17E890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A4699F"/>
    <w:multiLevelType w:val="hybridMultilevel"/>
    <w:tmpl w:val="A8FC3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DE6350B"/>
    <w:multiLevelType w:val="hybridMultilevel"/>
    <w:tmpl w:val="4E8A59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EF433A"/>
    <w:multiLevelType w:val="hybridMultilevel"/>
    <w:tmpl w:val="4A8892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9369557">
    <w:abstractNumId w:val="3"/>
  </w:num>
  <w:num w:numId="2" w16cid:durableId="1133214130">
    <w:abstractNumId w:val="5"/>
  </w:num>
  <w:num w:numId="3" w16cid:durableId="950891081">
    <w:abstractNumId w:val="6"/>
  </w:num>
  <w:num w:numId="4" w16cid:durableId="1061445138">
    <w:abstractNumId w:val="2"/>
  </w:num>
  <w:num w:numId="5" w16cid:durableId="1427186735">
    <w:abstractNumId w:val="1"/>
  </w:num>
  <w:num w:numId="6" w16cid:durableId="1449664710">
    <w:abstractNumId w:val="0"/>
  </w:num>
  <w:num w:numId="7" w16cid:durableId="175053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B2"/>
    <w:rsid w:val="00002EC3"/>
    <w:rsid w:val="00005390"/>
    <w:rsid w:val="000154E5"/>
    <w:rsid w:val="000203C0"/>
    <w:rsid w:val="00027DC2"/>
    <w:rsid w:val="000310C7"/>
    <w:rsid w:val="000338EA"/>
    <w:rsid w:val="00042544"/>
    <w:rsid w:val="000448DF"/>
    <w:rsid w:val="00046CD7"/>
    <w:rsid w:val="000479B0"/>
    <w:rsid w:val="00057338"/>
    <w:rsid w:val="0007117B"/>
    <w:rsid w:val="00071CB0"/>
    <w:rsid w:val="00072743"/>
    <w:rsid w:val="00077EEA"/>
    <w:rsid w:val="00096338"/>
    <w:rsid w:val="00096E40"/>
    <w:rsid w:val="000A6267"/>
    <w:rsid w:val="000B726A"/>
    <w:rsid w:val="000C1C16"/>
    <w:rsid w:val="000C4068"/>
    <w:rsid w:val="000C4DDF"/>
    <w:rsid w:val="000E0A81"/>
    <w:rsid w:val="000E19B2"/>
    <w:rsid w:val="000E3E9A"/>
    <w:rsid w:val="000E55B2"/>
    <w:rsid w:val="000F5510"/>
    <w:rsid w:val="000F59CC"/>
    <w:rsid w:val="00100174"/>
    <w:rsid w:val="00123830"/>
    <w:rsid w:val="00124DAF"/>
    <w:rsid w:val="00134125"/>
    <w:rsid w:val="0013607F"/>
    <w:rsid w:val="001414CE"/>
    <w:rsid w:val="00141DBB"/>
    <w:rsid w:val="00150565"/>
    <w:rsid w:val="00150A81"/>
    <w:rsid w:val="00150C4A"/>
    <w:rsid w:val="0015425A"/>
    <w:rsid w:val="00183632"/>
    <w:rsid w:val="001926E4"/>
    <w:rsid w:val="00195F8D"/>
    <w:rsid w:val="001A292A"/>
    <w:rsid w:val="001A6F0D"/>
    <w:rsid w:val="001B1171"/>
    <w:rsid w:val="001D1EB8"/>
    <w:rsid w:val="001D33A0"/>
    <w:rsid w:val="001D4027"/>
    <w:rsid w:val="001E790E"/>
    <w:rsid w:val="001F7956"/>
    <w:rsid w:val="002023A9"/>
    <w:rsid w:val="00204522"/>
    <w:rsid w:val="002069B0"/>
    <w:rsid w:val="00211222"/>
    <w:rsid w:val="002247ED"/>
    <w:rsid w:val="00224C2D"/>
    <w:rsid w:val="00225788"/>
    <w:rsid w:val="00234BC6"/>
    <w:rsid w:val="00240DF6"/>
    <w:rsid w:val="002462A4"/>
    <w:rsid w:val="00247F1E"/>
    <w:rsid w:val="00252221"/>
    <w:rsid w:val="00262F2D"/>
    <w:rsid w:val="00264596"/>
    <w:rsid w:val="00264DF5"/>
    <w:rsid w:val="002832A9"/>
    <w:rsid w:val="00283CDF"/>
    <w:rsid w:val="00286A9D"/>
    <w:rsid w:val="002921C2"/>
    <w:rsid w:val="002B20A1"/>
    <w:rsid w:val="002B2A60"/>
    <w:rsid w:val="002B7C50"/>
    <w:rsid w:val="002C06CC"/>
    <w:rsid w:val="002D0119"/>
    <w:rsid w:val="002E57CD"/>
    <w:rsid w:val="002E7B00"/>
    <w:rsid w:val="00307242"/>
    <w:rsid w:val="003078FE"/>
    <w:rsid w:val="00317E5A"/>
    <w:rsid w:val="00321C36"/>
    <w:rsid w:val="00323512"/>
    <w:rsid w:val="0033178E"/>
    <w:rsid w:val="00351AD7"/>
    <w:rsid w:val="00367780"/>
    <w:rsid w:val="0037023E"/>
    <w:rsid w:val="00370428"/>
    <w:rsid w:val="0038754B"/>
    <w:rsid w:val="00387A6C"/>
    <w:rsid w:val="00391D23"/>
    <w:rsid w:val="003A4673"/>
    <w:rsid w:val="003A5741"/>
    <w:rsid w:val="003B4C8A"/>
    <w:rsid w:val="003C0BF2"/>
    <w:rsid w:val="003D1344"/>
    <w:rsid w:val="003F1430"/>
    <w:rsid w:val="003F5C54"/>
    <w:rsid w:val="003F683B"/>
    <w:rsid w:val="003F6B3D"/>
    <w:rsid w:val="00403026"/>
    <w:rsid w:val="00403583"/>
    <w:rsid w:val="00404DBD"/>
    <w:rsid w:val="0040639C"/>
    <w:rsid w:val="00411EF6"/>
    <w:rsid w:val="00424973"/>
    <w:rsid w:val="00444B37"/>
    <w:rsid w:val="00445A00"/>
    <w:rsid w:val="00461F40"/>
    <w:rsid w:val="004663A9"/>
    <w:rsid w:val="00473EB2"/>
    <w:rsid w:val="00474888"/>
    <w:rsid w:val="00480060"/>
    <w:rsid w:val="004A119D"/>
    <w:rsid w:val="004B5330"/>
    <w:rsid w:val="004B5603"/>
    <w:rsid w:val="004B6316"/>
    <w:rsid w:val="004C3E91"/>
    <w:rsid w:val="004D03B6"/>
    <w:rsid w:val="004F2E42"/>
    <w:rsid w:val="005003B8"/>
    <w:rsid w:val="00501B50"/>
    <w:rsid w:val="0050470E"/>
    <w:rsid w:val="00513A81"/>
    <w:rsid w:val="00514718"/>
    <w:rsid w:val="0051493C"/>
    <w:rsid w:val="00523778"/>
    <w:rsid w:val="0052543A"/>
    <w:rsid w:val="00526432"/>
    <w:rsid w:val="00527A79"/>
    <w:rsid w:val="00533471"/>
    <w:rsid w:val="00536359"/>
    <w:rsid w:val="00542926"/>
    <w:rsid w:val="00544904"/>
    <w:rsid w:val="00545549"/>
    <w:rsid w:val="005659DF"/>
    <w:rsid w:val="00567694"/>
    <w:rsid w:val="00573009"/>
    <w:rsid w:val="00573085"/>
    <w:rsid w:val="00573399"/>
    <w:rsid w:val="00593E6C"/>
    <w:rsid w:val="005A0DD4"/>
    <w:rsid w:val="005B355E"/>
    <w:rsid w:val="005C6EC3"/>
    <w:rsid w:val="005D4D27"/>
    <w:rsid w:val="005E1B39"/>
    <w:rsid w:val="005E25D0"/>
    <w:rsid w:val="005E54A0"/>
    <w:rsid w:val="005E6857"/>
    <w:rsid w:val="005F7191"/>
    <w:rsid w:val="0060149C"/>
    <w:rsid w:val="0060386C"/>
    <w:rsid w:val="00603CA6"/>
    <w:rsid w:val="006138C4"/>
    <w:rsid w:val="006141A3"/>
    <w:rsid w:val="00614C16"/>
    <w:rsid w:val="00614F82"/>
    <w:rsid w:val="0063313D"/>
    <w:rsid w:val="00637661"/>
    <w:rsid w:val="00642654"/>
    <w:rsid w:val="00643D59"/>
    <w:rsid w:val="00645F7F"/>
    <w:rsid w:val="006507CC"/>
    <w:rsid w:val="00651DD6"/>
    <w:rsid w:val="0065514A"/>
    <w:rsid w:val="00662F8A"/>
    <w:rsid w:val="00676FA4"/>
    <w:rsid w:val="0067736A"/>
    <w:rsid w:val="00680E5D"/>
    <w:rsid w:val="00685A42"/>
    <w:rsid w:val="00697DF2"/>
    <w:rsid w:val="006A1B13"/>
    <w:rsid w:val="006B3B17"/>
    <w:rsid w:val="006C6534"/>
    <w:rsid w:val="006C6CFD"/>
    <w:rsid w:val="006D0246"/>
    <w:rsid w:val="006D4E6D"/>
    <w:rsid w:val="006D6683"/>
    <w:rsid w:val="006E2826"/>
    <w:rsid w:val="007028E5"/>
    <w:rsid w:val="0071092A"/>
    <w:rsid w:val="00712822"/>
    <w:rsid w:val="007130FC"/>
    <w:rsid w:val="0071455D"/>
    <w:rsid w:val="00716410"/>
    <w:rsid w:val="007308A4"/>
    <w:rsid w:val="00745CEE"/>
    <w:rsid w:val="00750753"/>
    <w:rsid w:val="00752BFF"/>
    <w:rsid w:val="007564DE"/>
    <w:rsid w:val="00757633"/>
    <w:rsid w:val="0076405E"/>
    <w:rsid w:val="007646FE"/>
    <w:rsid w:val="00767166"/>
    <w:rsid w:val="00767D61"/>
    <w:rsid w:val="007714C6"/>
    <w:rsid w:val="007728F6"/>
    <w:rsid w:val="00775DF0"/>
    <w:rsid w:val="007862BD"/>
    <w:rsid w:val="007944B1"/>
    <w:rsid w:val="00795D01"/>
    <w:rsid w:val="007A16A4"/>
    <w:rsid w:val="007A1769"/>
    <w:rsid w:val="007A4A00"/>
    <w:rsid w:val="007A59F9"/>
    <w:rsid w:val="007B040C"/>
    <w:rsid w:val="007E3F94"/>
    <w:rsid w:val="007F4D13"/>
    <w:rsid w:val="007F612F"/>
    <w:rsid w:val="00803101"/>
    <w:rsid w:val="00803686"/>
    <w:rsid w:val="008076C8"/>
    <w:rsid w:val="00814515"/>
    <w:rsid w:val="00814E30"/>
    <w:rsid w:val="00821B19"/>
    <w:rsid w:val="00826D2F"/>
    <w:rsid w:val="00837DD0"/>
    <w:rsid w:val="00841B0B"/>
    <w:rsid w:val="00847219"/>
    <w:rsid w:val="008536C1"/>
    <w:rsid w:val="00856248"/>
    <w:rsid w:val="00857039"/>
    <w:rsid w:val="008573E4"/>
    <w:rsid w:val="008623A2"/>
    <w:rsid w:val="00862E4E"/>
    <w:rsid w:val="008853A0"/>
    <w:rsid w:val="008923B8"/>
    <w:rsid w:val="00892E8D"/>
    <w:rsid w:val="00895FD9"/>
    <w:rsid w:val="008A443A"/>
    <w:rsid w:val="008B21D8"/>
    <w:rsid w:val="008B5941"/>
    <w:rsid w:val="008B7035"/>
    <w:rsid w:val="008C441E"/>
    <w:rsid w:val="008C5159"/>
    <w:rsid w:val="008D05B2"/>
    <w:rsid w:val="008D3190"/>
    <w:rsid w:val="008D3594"/>
    <w:rsid w:val="008D3B93"/>
    <w:rsid w:val="008E5281"/>
    <w:rsid w:val="008E550A"/>
    <w:rsid w:val="008F1BDA"/>
    <w:rsid w:val="008F49DC"/>
    <w:rsid w:val="00912852"/>
    <w:rsid w:val="0092072C"/>
    <w:rsid w:val="0092786B"/>
    <w:rsid w:val="00927F25"/>
    <w:rsid w:val="00931487"/>
    <w:rsid w:val="00934176"/>
    <w:rsid w:val="00951456"/>
    <w:rsid w:val="00952703"/>
    <w:rsid w:val="00954FC8"/>
    <w:rsid w:val="00955581"/>
    <w:rsid w:val="00960419"/>
    <w:rsid w:val="009771D8"/>
    <w:rsid w:val="00983916"/>
    <w:rsid w:val="00986180"/>
    <w:rsid w:val="00992FAE"/>
    <w:rsid w:val="00993B59"/>
    <w:rsid w:val="009942FD"/>
    <w:rsid w:val="00996E67"/>
    <w:rsid w:val="009A5AE9"/>
    <w:rsid w:val="009C6F2D"/>
    <w:rsid w:val="009D24FF"/>
    <w:rsid w:val="009E1A36"/>
    <w:rsid w:val="009E3210"/>
    <w:rsid w:val="009E355F"/>
    <w:rsid w:val="009E38F6"/>
    <w:rsid w:val="009E7F89"/>
    <w:rsid w:val="009F4988"/>
    <w:rsid w:val="00A0293C"/>
    <w:rsid w:val="00A51AE8"/>
    <w:rsid w:val="00A569E9"/>
    <w:rsid w:val="00A67536"/>
    <w:rsid w:val="00A67F99"/>
    <w:rsid w:val="00A70DA2"/>
    <w:rsid w:val="00A71073"/>
    <w:rsid w:val="00A909C2"/>
    <w:rsid w:val="00A92D8B"/>
    <w:rsid w:val="00A96475"/>
    <w:rsid w:val="00AA0FFC"/>
    <w:rsid w:val="00AA13EE"/>
    <w:rsid w:val="00AA1717"/>
    <w:rsid w:val="00AA3016"/>
    <w:rsid w:val="00AB0CB4"/>
    <w:rsid w:val="00AB191F"/>
    <w:rsid w:val="00AD60BB"/>
    <w:rsid w:val="00AE5C08"/>
    <w:rsid w:val="00AF5DEE"/>
    <w:rsid w:val="00B0128A"/>
    <w:rsid w:val="00B02016"/>
    <w:rsid w:val="00B14659"/>
    <w:rsid w:val="00B242D0"/>
    <w:rsid w:val="00B3233B"/>
    <w:rsid w:val="00B32DD6"/>
    <w:rsid w:val="00B35E3B"/>
    <w:rsid w:val="00B40FCB"/>
    <w:rsid w:val="00B4672E"/>
    <w:rsid w:val="00B62624"/>
    <w:rsid w:val="00B632B0"/>
    <w:rsid w:val="00B7461B"/>
    <w:rsid w:val="00B74A39"/>
    <w:rsid w:val="00B82EEC"/>
    <w:rsid w:val="00B87FE1"/>
    <w:rsid w:val="00B90DE0"/>
    <w:rsid w:val="00B90E87"/>
    <w:rsid w:val="00BA3231"/>
    <w:rsid w:val="00BB44B1"/>
    <w:rsid w:val="00BC73F5"/>
    <w:rsid w:val="00BD0591"/>
    <w:rsid w:val="00BD0D43"/>
    <w:rsid w:val="00BD7F8D"/>
    <w:rsid w:val="00BE7785"/>
    <w:rsid w:val="00BF66E5"/>
    <w:rsid w:val="00C12136"/>
    <w:rsid w:val="00C20EB0"/>
    <w:rsid w:val="00C2211A"/>
    <w:rsid w:val="00C22C19"/>
    <w:rsid w:val="00C322F2"/>
    <w:rsid w:val="00C34D7C"/>
    <w:rsid w:val="00C36123"/>
    <w:rsid w:val="00C46A77"/>
    <w:rsid w:val="00C4700D"/>
    <w:rsid w:val="00C55357"/>
    <w:rsid w:val="00C64C6C"/>
    <w:rsid w:val="00C67049"/>
    <w:rsid w:val="00C754E8"/>
    <w:rsid w:val="00C86B88"/>
    <w:rsid w:val="00C90555"/>
    <w:rsid w:val="00C97083"/>
    <w:rsid w:val="00C97E3D"/>
    <w:rsid w:val="00CA5D33"/>
    <w:rsid w:val="00CA75F7"/>
    <w:rsid w:val="00CD2997"/>
    <w:rsid w:val="00CE2581"/>
    <w:rsid w:val="00CE7DF4"/>
    <w:rsid w:val="00D02603"/>
    <w:rsid w:val="00D06ABD"/>
    <w:rsid w:val="00D10170"/>
    <w:rsid w:val="00D160D9"/>
    <w:rsid w:val="00D21803"/>
    <w:rsid w:val="00D24B4C"/>
    <w:rsid w:val="00D24CAA"/>
    <w:rsid w:val="00D252D0"/>
    <w:rsid w:val="00D31771"/>
    <w:rsid w:val="00D41078"/>
    <w:rsid w:val="00D420F4"/>
    <w:rsid w:val="00D752F9"/>
    <w:rsid w:val="00D86C54"/>
    <w:rsid w:val="00D94969"/>
    <w:rsid w:val="00DA054C"/>
    <w:rsid w:val="00DB2C5F"/>
    <w:rsid w:val="00DB315F"/>
    <w:rsid w:val="00DC2672"/>
    <w:rsid w:val="00DC27B6"/>
    <w:rsid w:val="00DD14B2"/>
    <w:rsid w:val="00DD4501"/>
    <w:rsid w:val="00DD5B4F"/>
    <w:rsid w:val="00DF0035"/>
    <w:rsid w:val="00E044A3"/>
    <w:rsid w:val="00E2099F"/>
    <w:rsid w:val="00E2211F"/>
    <w:rsid w:val="00E30249"/>
    <w:rsid w:val="00E33FD9"/>
    <w:rsid w:val="00E35F18"/>
    <w:rsid w:val="00E37F6C"/>
    <w:rsid w:val="00E46019"/>
    <w:rsid w:val="00E564D1"/>
    <w:rsid w:val="00E57B56"/>
    <w:rsid w:val="00E6149B"/>
    <w:rsid w:val="00E6163A"/>
    <w:rsid w:val="00E74FAC"/>
    <w:rsid w:val="00E81EDA"/>
    <w:rsid w:val="00E87D60"/>
    <w:rsid w:val="00E90993"/>
    <w:rsid w:val="00EA0B0F"/>
    <w:rsid w:val="00EA7615"/>
    <w:rsid w:val="00EB362B"/>
    <w:rsid w:val="00EB70C2"/>
    <w:rsid w:val="00EB7773"/>
    <w:rsid w:val="00EC5680"/>
    <w:rsid w:val="00EC6203"/>
    <w:rsid w:val="00ED21E9"/>
    <w:rsid w:val="00ED4108"/>
    <w:rsid w:val="00EE16EF"/>
    <w:rsid w:val="00EF7DBF"/>
    <w:rsid w:val="00F072EB"/>
    <w:rsid w:val="00F379A3"/>
    <w:rsid w:val="00F55345"/>
    <w:rsid w:val="00F655CD"/>
    <w:rsid w:val="00F65BD7"/>
    <w:rsid w:val="00F67862"/>
    <w:rsid w:val="00F719DE"/>
    <w:rsid w:val="00F72499"/>
    <w:rsid w:val="00F73299"/>
    <w:rsid w:val="00F73404"/>
    <w:rsid w:val="00F8529A"/>
    <w:rsid w:val="00F91CDB"/>
    <w:rsid w:val="00F96319"/>
    <w:rsid w:val="00F96C29"/>
    <w:rsid w:val="00F97674"/>
    <w:rsid w:val="00FA3527"/>
    <w:rsid w:val="00FC0642"/>
    <w:rsid w:val="00FC0F8C"/>
    <w:rsid w:val="00FC20B3"/>
    <w:rsid w:val="00FC3103"/>
    <w:rsid w:val="00FC7792"/>
    <w:rsid w:val="00FD31D6"/>
    <w:rsid w:val="00FD3A05"/>
    <w:rsid w:val="00FE0975"/>
    <w:rsid w:val="00FE13C1"/>
    <w:rsid w:val="00FE302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7A4B"/>
  <w15:chartTrackingRefBased/>
  <w15:docId w15:val="{6FE4DA84-2305-4A9B-9627-BCC71004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9B2"/>
  </w:style>
  <w:style w:type="paragraph" w:styleId="Footer">
    <w:name w:val="footer"/>
    <w:basedOn w:val="Normal"/>
    <w:link w:val="FooterChar"/>
    <w:uiPriority w:val="99"/>
    <w:unhideWhenUsed/>
    <w:rsid w:val="000E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9B2"/>
  </w:style>
  <w:style w:type="paragraph" w:styleId="ListParagraph">
    <w:name w:val="List Paragraph"/>
    <w:basedOn w:val="Normal"/>
    <w:uiPriority w:val="34"/>
    <w:qFormat/>
    <w:rsid w:val="004C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Dains</dc:creator>
  <cp:keywords/>
  <dc:description/>
  <cp:lastModifiedBy>Stan Dains</cp:lastModifiedBy>
  <cp:revision>288</cp:revision>
  <cp:lastPrinted>2023-05-04T21:25:00Z</cp:lastPrinted>
  <dcterms:created xsi:type="dcterms:W3CDTF">2024-08-06T14:27:00Z</dcterms:created>
  <dcterms:modified xsi:type="dcterms:W3CDTF">2024-08-28T17:23:00Z</dcterms:modified>
</cp:coreProperties>
</file>